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FCF" w:rsidRPr="00D85A3F" w:rsidRDefault="00C95FCF" w:rsidP="00D85A3F">
      <w:pPr>
        <w:tabs>
          <w:tab w:val="center" w:pos="4536"/>
          <w:tab w:val="right" w:pos="8280"/>
          <w:tab w:val="right" w:pos="9781"/>
        </w:tabs>
        <w:snapToGrid w:val="0"/>
        <w:spacing w:after="120"/>
        <w:ind w:right="-58"/>
        <w:rPr>
          <w:b/>
          <w:bCs/>
          <w:sz w:val="24"/>
        </w:rPr>
      </w:pPr>
      <w:r w:rsidRPr="00D85A3F">
        <w:rPr>
          <w:b/>
          <w:bCs/>
          <w:sz w:val="24"/>
        </w:rPr>
        <w:t>3GP</w:t>
      </w:r>
      <w:r w:rsidR="00D051B7" w:rsidRPr="00D85A3F">
        <w:rPr>
          <w:b/>
          <w:bCs/>
          <w:sz w:val="24"/>
        </w:rPr>
        <w:t>P TSG RAN WG1 8</w:t>
      </w:r>
      <w:r w:rsidR="00D85A3F">
        <w:rPr>
          <w:b/>
          <w:bCs/>
          <w:sz w:val="24"/>
        </w:rPr>
        <w:t>9</w:t>
      </w:r>
      <w:r w:rsidR="00126768">
        <w:rPr>
          <w:b/>
          <w:bCs/>
          <w:sz w:val="24"/>
        </w:rPr>
        <w:tab/>
      </w:r>
      <w:r w:rsidR="00126768">
        <w:rPr>
          <w:b/>
          <w:bCs/>
          <w:sz w:val="24"/>
        </w:rPr>
        <w:tab/>
      </w:r>
      <w:r w:rsidR="00126768">
        <w:rPr>
          <w:b/>
          <w:bCs/>
          <w:sz w:val="24"/>
        </w:rPr>
        <w:tab/>
        <w:t>R1-170</w:t>
      </w:r>
      <w:r w:rsidR="00126768" w:rsidRPr="004B684F">
        <w:rPr>
          <w:rFonts w:hint="eastAsia"/>
          <w:b/>
          <w:bCs/>
          <w:sz w:val="24"/>
        </w:rPr>
        <w:t>9354</w:t>
      </w:r>
    </w:p>
    <w:p w:rsidR="00C95FCF" w:rsidRPr="00D85A3F" w:rsidRDefault="00D85A3F" w:rsidP="00D85A3F">
      <w:pPr>
        <w:pStyle w:val="CRCoverPage"/>
        <w:snapToGrid w:val="0"/>
        <w:outlineLvl w:val="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Hangzhou</w:t>
      </w:r>
      <w:r w:rsidR="00C95FCF" w:rsidRPr="00D85A3F">
        <w:rPr>
          <w:rFonts w:ascii="Times New Roman" w:hAnsi="Times New Roman"/>
          <w:b/>
          <w:bCs/>
          <w:sz w:val="24"/>
        </w:rPr>
        <w:t xml:space="preserve">, </w:t>
      </w:r>
      <w:r>
        <w:rPr>
          <w:rFonts w:ascii="Times New Roman" w:hAnsi="Times New Roman"/>
          <w:b/>
          <w:bCs/>
          <w:sz w:val="24"/>
        </w:rPr>
        <w:t>China</w:t>
      </w:r>
      <w:r w:rsidR="00C95FCF" w:rsidRPr="00D85A3F">
        <w:rPr>
          <w:rFonts w:ascii="Times New Roman" w:hAnsi="Times New Roman"/>
          <w:b/>
          <w:bCs/>
          <w:sz w:val="24"/>
        </w:rPr>
        <w:t xml:space="preserve">, </w:t>
      </w:r>
      <w:r>
        <w:rPr>
          <w:rFonts w:ascii="Times New Roman" w:hAnsi="Times New Roman"/>
          <w:b/>
          <w:bCs/>
          <w:sz w:val="24"/>
        </w:rPr>
        <w:t>15th</w:t>
      </w:r>
      <w:r w:rsidR="00C95FCF" w:rsidRPr="00D85A3F">
        <w:rPr>
          <w:rFonts w:ascii="Times New Roman" w:hAnsi="Times New Roman"/>
          <w:b/>
          <w:bCs/>
          <w:sz w:val="24"/>
        </w:rPr>
        <w:t xml:space="preserve"> - </w:t>
      </w:r>
      <w:r>
        <w:rPr>
          <w:rFonts w:ascii="Times New Roman" w:hAnsi="Times New Roman"/>
          <w:b/>
          <w:bCs/>
          <w:sz w:val="24"/>
        </w:rPr>
        <w:t>19</w:t>
      </w:r>
      <w:r w:rsidR="00C95FCF" w:rsidRPr="00D85A3F">
        <w:rPr>
          <w:rFonts w:ascii="Times New Roman" w:hAnsi="Times New Roman"/>
          <w:b/>
          <w:bCs/>
          <w:sz w:val="24"/>
        </w:rPr>
        <w:t xml:space="preserve">th </w:t>
      </w:r>
      <w:r>
        <w:rPr>
          <w:rFonts w:ascii="Times New Roman" w:hAnsi="Times New Roman"/>
          <w:b/>
          <w:bCs/>
          <w:sz w:val="24"/>
        </w:rPr>
        <w:t>May</w:t>
      </w:r>
      <w:r w:rsidR="00C95FCF" w:rsidRPr="00D85A3F">
        <w:rPr>
          <w:rFonts w:ascii="Times New Roman" w:hAnsi="Times New Roman"/>
          <w:b/>
          <w:bCs/>
          <w:sz w:val="24"/>
        </w:rPr>
        <w:t xml:space="preserve"> 2017</w:t>
      </w:r>
      <w:bookmarkStart w:id="0" w:name="_GoBack"/>
      <w:bookmarkEnd w:id="0"/>
    </w:p>
    <w:p w:rsidR="00C95FCF" w:rsidRPr="00D85A3F" w:rsidRDefault="00C95FCF" w:rsidP="00D85A3F">
      <w:pPr>
        <w:tabs>
          <w:tab w:val="left" w:pos="1985"/>
        </w:tabs>
        <w:spacing w:after="120"/>
        <w:ind w:left="2040" w:hangingChars="850" w:hanging="2040"/>
        <w:rPr>
          <w:b/>
          <w:sz w:val="24"/>
          <w:lang w:val="en-US"/>
        </w:rPr>
      </w:pPr>
    </w:p>
    <w:p w:rsidR="00C95FCF" w:rsidRPr="00D85A3F" w:rsidRDefault="00C95FCF" w:rsidP="00D85A3F">
      <w:pPr>
        <w:tabs>
          <w:tab w:val="left" w:pos="1985"/>
        </w:tabs>
        <w:spacing w:after="120"/>
        <w:ind w:left="2040" w:hangingChars="850" w:hanging="2040"/>
        <w:rPr>
          <w:sz w:val="24"/>
          <w:lang w:val="en-US" w:eastAsia="ko-KR"/>
        </w:rPr>
      </w:pPr>
      <w:r w:rsidRPr="00D85A3F">
        <w:rPr>
          <w:b/>
          <w:sz w:val="24"/>
          <w:lang w:val="en-US"/>
        </w:rPr>
        <w:t>Agenda item:</w:t>
      </w:r>
      <w:r w:rsidRPr="00D85A3F">
        <w:rPr>
          <w:sz w:val="24"/>
          <w:lang w:val="en-US"/>
        </w:rPr>
        <w:tab/>
      </w:r>
      <w:bookmarkStart w:id="1" w:name="Source"/>
      <w:bookmarkEnd w:id="1"/>
      <w:r w:rsidR="00D85A3F">
        <w:rPr>
          <w:sz w:val="24"/>
          <w:lang w:val="en-US" w:eastAsia="ko-KR"/>
        </w:rPr>
        <w:t>7</w:t>
      </w:r>
      <w:r w:rsidRPr="00D85A3F">
        <w:rPr>
          <w:sz w:val="24"/>
          <w:lang w:val="en-US" w:eastAsia="ko-KR"/>
        </w:rPr>
        <w:t>.1.2.1</w:t>
      </w:r>
      <w:r w:rsidR="00D85A3F">
        <w:rPr>
          <w:sz w:val="24"/>
          <w:lang w:val="en-US" w:eastAsia="ko-KR"/>
        </w:rPr>
        <w:t>.6</w:t>
      </w:r>
    </w:p>
    <w:p w:rsidR="00C95FCF" w:rsidRPr="00D85A3F" w:rsidRDefault="00C95FCF" w:rsidP="00D85A3F">
      <w:pPr>
        <w:tabs>
          <w:tab w:val="left" w:pos="1985"/>
        </w:tabs>
        <w:spacing w:after="120"/>
        <w:ind w:left="2040" w:hangingChars="850" w:hanging="2040"/>
        <w:rPr>
          <w:sz w:val="24"/>
          <w:lang w:val="en-US" w:eastAsia="ko-KR"/>
        </w:rPr>
      </w:pPr>
      <w:r w:rsidRPr="00D85A3F">
        <w:rPr>
          <w:b/>
          <w:sz w:val="24"/>
          <w:lang w:val="en-US"/>
        </w:rPr>
        <w:t xml:space="preserve">Source: </w:t>
      </w:r>
      <w:r w:rsidRPr="00D85A3F">
        <w:rPr>
          <w:b/>
          <w:sz w:val="24"/>
          <w:lang w:val="en-US"/>
        </w:rPr>
        <w:tab/>
      </w:r>
      <w:r w:rsidRPr="00D85A3F">
        <w:rPr>
          <w:sz w:val="24"/>
          <w:lang w:val="en-US"/>
        </w:rPr>
        <w:t>Xinwei</w:t>
      </w:r>
    </w:p>
    <w:p w:rsidR="00C95FCF" w:rsidRPr="00D85A3F" w:rsidRDefault="00C95FCF" w:rsidP="00D85A3F">
      <w:pPr>
        <w:tabs>
          <w:tab w:val="left" w:pos="1985"/>
        </w:tabs>
        <w:spacing w:after="120"/>
        <w:ind w:left="2040" w:hangingChars="850" w:hanging="2040"/>
        <w:rPr>
          <w:sz w:val="24"/>
          <w:lang w:val="en-US" w:eastAsia="ko-KR"/>
        </w:rPr>
      </w:pPr>
      <w:r w:rsidRPr="00D85A3F">
        <w:rPr>
          <w:b/>
          <w:sz w:val="24"/>
          <w:lang w:val="en-US"/>
        </w:rPr>
        <w:t xml:space="preserve">Title: </w:t>
      </w:r>
      <w:r w:rsidRPr="00D85A3F">
        <w:rPr>
          <w:b/>
          <w:sz w:val="24"/>
          <w:lang w:val="en-US"/>
        </w:rPr>
        <w:tab/>
      </w:r>
      <w:r w:rsidRPr="00D85A3F">
        <w:rPr>
          <w:sz w:val="24"/>
          <w:lang w:val="en-US"/>
        </w:rPr>
        <w:t>Summary of Issues on DL PRB bundling</w:t>
      </w:r>
    </w:p>
    <w:p w:rsidR="00C95FCF" w:rsidRPr="00D85A3F" w:rsidRDefault="00C95FCF" w:rsidP="00D85A3F">
      <w:pPr>
        <w:pBdr>
          <w:bottom w:val="single" w:sz="6" w:space="1" w:color="auto"/>
        </w:pBdr>
        <w:tabs>
          <w:tab w:val="left" w:pos="1985"/>
        </w:tabs>
        <w:spacing w:after="120"/>
        <w:ind w:left="2040" w:right="-442" w:hangingChars="850" w:hanging="2040"/>
        <w:rPr>
          <w:sz w:val="24"/>
          <w:lang w:val="en-US" w:eastAsia="ko-KR"/>
        </w:rPr>
      </w:pPr>
      <w:r w:rsidRPr="00D85A3F">
        <w:rPr>
          <w:b/>
          <w:sz w:val="24"/>
          <w:lang w:val="en-US"/>
        </w:rPr>
        <w:t>Document for:</w:t>
      </w:r>
      <w:r w:rsidRPr="00D85A3F">
        <w:rPr>
          <w:sz w:val="24"/>
          <w:lang w:val="en-US"/>
        </w:rPr>
        <w:tab/>
      </w:r>
      <w:bookmarkStart w:id="2" w:name="DocumentFor"/>
      <w:bookmarkEnd w:id="2"/>
      <w:r w:rsidRPr="00D85A3F">
        <w:rPr>
          <w:sz w:val="24"/>
          <w:lang w:val="en-US"/>
        </w:rPr>
        <w:t>Discussion</w:t>
      </w:r>
      <w:r w:rsidRPr="00D85A3F">
        <w:rPr>
          <w:sz w:val="24"/>
          <w:lang w:val="en-US" w:eastAsia="ko-KR"/>
        </w:rPr>
        <w:t xml:space="preserve"> </w:t>
      </w:r>
    </w:p>
    <w:p w:rsidR="00C95FCF" w:rsidRPr="00D85A3F" w:rsidRDefault="00C95FCF" w:rsidP="00D85A3F">
      <w:pPr>
        <w:pStyle w:val="1"/>
        <w:spacing w:before="0" w:after="120" w:line="240" w:lineRule="auto"/>
        <w:rPr>
          <w:rFonts w:ascii="Times New Roman" w:hAnsi="Times New Roman"/>
          <w:sz w:val="28"/>
          <w:lang w:val="en-US"/>
        </w:rPr>
      </w:pPr>
      <w:r w:rsidRPr="00D85A3F">
        <w:rPr>
          <w:rFonts w:ascii="Times New Roman" w:hAnsi="Times New Roman"/>
          <w:sz w:val="28"/>
          <w:lang w:val="en-US"/>
        </w:rPr>
        <w:t>Introduction</w:t>
      </w:r>
    </w:p>
    <w:p w:rsidR="00830F34" w:rsidRDefault="002E1B06" w:rsidP="00D85A3F">
      <w:pPr>
        <w:pStyle w:val="maintext"/>
        <w:snapToGrid w:val="0"/>
        <w:spacing w:before="0" w:after="120" w:line="240" w:lineRule="auto"/>
        <w:ind w:firstLine="400"/>
        <w:rPr>
          <w:rFonts w:cs="Times New Roman"/>
          <w:lang w:val="en-US"/>
        </w:rPr>
      </w:pPr>
      <w:r w:rsidRPr="005F083E">
        <w:rPr>
          <w:rFonts w:cs="Times New Roman"/>
          <w:noProof/>
        </w:rPr>
        <mc:AlternateContent>
          <mc:Choice Requires="wps">
            <w:drawing>
              <wp:inline distT="0" distB="0" distL="0" distR="0" wp14:anchorId="542705EE" wp14:editId="781B6F26">
                <wp:extent cx="5934710" cy="1543050"/>
                <wp:effectExtent l="4445" t="4445" r="23495" b="14605"/>
                <wp:docPr id="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4710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1B06" w:rsidRPr="00923CDE" w:rsidRDefault="002E1B06" w:rsidP="002E1B06">
                            <w:pPr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923CDE">
                              <w:rPr>
                                <w:rFonts w:eastAsia="MS Mincho" w:hint="eastAsia"/>
                                <w:highlight w:val="green"/>
                                <w:lang w:eastAsia="ja-JP"/>
                              </w:rPr>
                              <w:t>Agreements:</w:t>
                            </w:r>
                          </w:p>
                          <w:p w:rsidR="002E1B06" w:rsidRPr="00923CDE" w:rsidRDefault="002E1B06" w:rsidP="002E1B06">
                            <w:pPr>
                              <w:pStyle w:val="a5"/>
                              <w:widowControl w:val="0"/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contextualSpacing/>
                              <w:jc w:val="both"/>
                              <w:textAlignment w:val="baseline"/>
                              <w:rPr>
                                <w:rFonts w:eastAsia="MS Mincho"/>
                              </w:rPr>
                            </w:pPr>
                            <w:r w:rsidRPr="00923CDE">
                              <w:rPr>
                                <w:rFonts w:eastAsia="MS Mincho"/>
                              </w:rPr>
                              <w:t>For PRB bundling of data channel</w:t>
                            </w:r>
                          </w:p>
                          <w:p w:rsidR="002E1B06" w:rsidRPr="00923CDE" w:rsidRDefault="002E1B06" w:rsidP="002E1B06">
                            <w:pPr>
                              <w:pStyle w:val="a5"/>
                              <w:widowControl w:val="0"/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contextualSpacing/>
                              <w:jc w:val="both"/>
                              <w:textAlignment w:val="baseline"/>
                              <w:rPr>
                                <w:rFonts w:eastAsia="MS Mincho"/>
                              </w:rPr>
                            </w:pPr>
                            <w:r w:rsidRPr="00923CDE">
                              <w:rPr>
                                <w:rFonts w:eastAsia="MS Mincho"/>
                              </w:rPr>
                              <w:t xml:space="preserve">Support common design for PRB bundling for different scenarios, e.g. channel reciprocal or non-reciprocal, different </w:t>
                            </w:r>
                            <w:proofErr w:type="spellStart"/>
                            <w:r w:rsidRPr="00923CDE">
                              <w:rPr>
                                <w:rFonts w:eastAsia="MS Mincho"/>
                              </w:rPr>
                              <w:t>Tx</w:t>
                            </w:r>
                            <w:proofErr w:type="spellEnd"/>
                            <w:r w:rsidRPr="00923CDE">
                              <w:rPr>
                                <w:rFonts w:eastAsia="MS Mincho"/>
                              </w:rPr>
                              <w:t xml:space="preserve">/Rx beamforming, </w:t>
                            </w:r>
                            <w:proofErr w:type="spellStart"/>
                            <w:r w:rsidRPr="00923CDE">
                              <w:rPr>
                                <w:rFonts w:eastAsia="MS Mincho"/>
                              </w:rPr>
                              <w:t>etc</w:t>
                            </w:r>
                            <w:proofErr w:type="spellEnd"/>
                            <w:r w:rsidRPr="00923CDE">
                              <w:rPr>
                                <w:rFonts w:eastAsia="MS Mincho"/>
                              </w:rPr>
                              <w:t>:</w:t>
                            </w:r>
                          </w:p>
                          <w:p w:rsidR="002E1B06" w:rsidRPr="00923CDE" w:rsidRDefault="002E1B06" w:rsidP="002E1B06">
                            <w:pPr>
                              <w:pStyle w:val="a5"/>
                              <w:widowControl w:val="0"/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contextualSpacing/>
                              <w:jc w:val="both"/>
                              <w:textAlignment w:val="baseline"/>
                              <w:rPr>
                                <w:rFonts w:eastAsia="MS Mincho"/>
                              </w:rPr>
                            </w:pPr>
                            <w:r w:rsidRPr="00923CDE">
                              <w:rPr>
                                <w:rFonts w:eastAsia="MS Mincho"/>
                              </w:rPr>
                              <w:t>Specify common PRB bundling size set</w:t>
                            </w:r>
                            <w:r w:rsidRPr="00923CDE">
                              <w:rPr>
                                <w:rFonts w:eastAsia="MS Mincho" w:hint="eastAsia"/>
                              </w:rPr>
                              <w:t xml:space="preserve"> for all scenarios</w:t>
                            </w:r>
                          </w:p>
                          <w:p w:rsidR="002E1B06" w:rsidRPr="00923CDE" w:rsidRDefault="002E1B06" w:rsidP="002E1B06">
                            <w:pPr>
                              <w:pStyle w:val="a5"/>
                              <w:widowControl w:val="0"/>
                              <w:numPr>
                                <w:ilvl w:val="3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contextualSpacing/>
                              <w:jc w:val="both"/>
                              <w:textAlignment w:val="baseline"/>
                              <w:rPr>
                                <w:rFonts w:eastAsia="MS Mincho"/>
                              </w:rPr>
                            </w:pPr>
                            <w:r w:rsidRPr="00923CDE">
                              <w:rPr>
                                <w:rFonts w:eastAsia="MS Mincho" w:hint="eastAsia"/>
                              </w:rPr>
                              <w:t>FFS: Different PRB bundling size sets for different BWs</w:t>
                            </w:r>
                          </w:p>
                          <w:p w:rsidR="002E1B06" w:rsidRPr="00923CDE" w:rsidRDefault="002E1B06" w:rsidP="002E1B06">
                            <w:pPr>
                              <w:pStyle w:val="a5"/>
                              <w:widowControl w:val="0"/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contextualSpacing/>
                              <w:jc w:val="both"/>
                              <w:textAlignment w:val="baseline"/>
                              <w:rPr>
                                <w:rFonts w:eastAsia="MS Mincho"/>
                              </w:rPr>
                            </w:pPr>
                            <w:r w:rsidRPr="00923CDE">
                              <w:rPr>
                                <w:rFonts w:eastAsia="MS Mincho"/>
                              </w:rPr>
                              <w:t>Specify common indication procedure</w:t>
                            </w:r>
                            <w:r w:rsidRPr="00923CDE">
                              <w:rPr>
                                <w:rFonts w:eastAsia="MS Mincho" w:hint="eastAsia"/>
                              </w:rPr>
                              <w:t xml:space="preserve"> for all scenarios</w:t>
                            </w:r>
                          </w:p>
                          <w:p w:rsidR="002E1B06" w:rsidRPr="00923CDE" w:rsidRDefault="002E1B06" w:rsidP="002E1B06">
                            <w:pPr>
                              <w:pStyle w:val="a5"/>
                              <w:widowControl w:val="0"/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contextualSpacing/>
                              <w:jc w:val="both"/>
                              <w:textAlignment w:val="baseline"/>
                              <w:rPr>
                                <w:rFonts w:eastAsia="MS Mincho"/>
                              </w:rPr>
                            </w:pPr>
                            <w:r w:rsidRPr="00923CDE">
                              <w:rPr>
                                <w:rFonts w:eastAsia="MS Mincho"/>
                              </w:rPr>
                              <w:t xml:space="preserve">The following PRB bundling sizes are studied: </w:t>
                            </w:r>
                          </w:p>
                          <w:p w:rsidR="002E1B06" w:rsidRPr="00923CDE" w:rsidRDefault="002E1B06" w:rsidP="002E1B06">
                            <w:pPr>
                              <w:pStyle w:val="a5"/>
                              <w:widowControl w:val="0"/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contextualSpacing/>
                              <w:jc w:val="both"/>
                              <w:textAlignment w:val="baseline"/>
                              <w:rPr>
                                <w:rFonts w:eastAsia="MS Mincho"/>
                              </w:rPr>
                            </w:pPr>
                            <w:r w:rsidRPr="00923CDE">
                              <w:rPr>
                                <w:rFonts w:eastAsia="MS Mincho"/>
                              </w:rPr>
                              <w:t>Specified value</w:t>
                            </w:r>
                            <w:r w:rsidRPr="00923CDE">
                              <w:rPr>
                                <w:rFonts w:eastAsia="MS Mincho" w:hint="eastAsia"/>
                              </w:rPr>
                              <w:t>(s)</w:t>
                            </w:r>
                            <w:r w:rsidRPr="00923CDE">
                              <w:rPr>
                                <w:rFonts w:eastAsia="MS Mincho"/>
                              </w:rPr>
                              <w:t xml:space="preserve"> X: </w:t>
                            </w:r>
                          </w:p>
                          <w:p w:rsidR="002E1B06" w:rsidRPr="00923CDE" w:rsidRDefault="002E1B06" w:rsidP="002E1B06">
                            <w:pPr>
                              <w:pStyle w:val="a5"/>
                              <w:widowControl w:val="0"/>
                              <w:numPr>
                                <w:ilvl w:val="3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contextualSpacing/>
                              <w:jc w:val="both"/>
                              <w:textAlignment w:val="baseline"/>
                              <w:rPr>
                                <w:rFonts w:eastAsia="MS Mincho"/>
                              </w:rPr>
                            </w:pPr>
                            <w:r w:rsidRPr="00923CDE">
                              <w:rPr>
                                <w:rFonts w:eastAsia="MS Mincho"/>
                              </w:rPr>
                              <w:t xml:space="preserve">FFS X </w:t>
                            </w:r>
                          </w:p>
                          <w:p w:rsidR="002E1B06" w:rsidRPr="00923CDE" w:rsidRDefault="002E1B06" w:rsidP="002E1B06">
                            <w:pPr>
                              <w:pStyle w:val="a5"/>
                              <w:widowControl w:val="0"/>
                              <w:numPr>
                                <w:ilvl w:val="3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contextualSpacing/>
                              <w:jc w:val="both"/>
                              <w:textAlignment w:val="baseline"/>
                              <w:rPr>
                                <w:rFonts w:eastAsia="MS Mincho"/>
                              </w:rPr>
                            </w:pPr>
                            <w:r w:rsidRPr="00923CDE">
                              <w:rPr>
                                <w:rFonts w:eastAsia="MS Mincho"/>
                              </w:rPr>
                              <w:t>FFS whether more than one value is needed.</w:t>
                            </w:r>
                          </w:p>
                          <w:p w:rsidR="002E1B06" w:rsidRPr="00923CDE" w:rsidRDefault="002E1B06" w:rsidP="002E1B06">
                            <w:pPr>
                              <w:pStyle w:val="a5"/>
                              <w:widowControl w:val="0"/>
                              <w:numPr>
                                <w:ilvl w:val="3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contextualSpacing/>
                              <w:jc w:val="both"/>
                              <w:textAlignment w:val="baseline"/>
                              <w:rPr>
                                <w:rFonts w:eastAsia="MS Mincho"/>
                              </w:rPr>
                            </w:pPr>
                            <w:r w:rsidRPr="00923CDE">
                              <w:rPr>
                                <w:rFonts w:eastAsia="MS Mincho"/>
                              </w:rPr>
                              <w:t xml:space="preserve">Strive for value aligned with resource allocation granularity </w:t>
                            </w:r>
                          </w:p>
                          <w:p w:rsidR="002E1B06" w:rsidRPr="00923CDE" w:rsidRDefault="002E1B06" w:rsidP="002E1B06">
                            <w:pPr>
                              <w:pStyle w:val="a5"/>
                              <w:widowControl w:val="0"/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contextualSpacing/>
                              <w:jc w:val="both"/>
                              <w:textAlignment w:val="baseline"/>
                              <w:rPr>
                                <w:rFonts w:eastAsia="MS Mincho"/>
                              </w:rPr>
                            </w:pPr>
                            <w:r w:rsidRPr="00923CDE">
                              <w:rPr>
                                <w:rFonts w:eastAsia="MS Mincho"/>
                              </w:rPr>
                              <w:t xml:space="preserve">Contiguous allocated PRBs when at least </w:t>
                            </w:r>
                            <w:r w:rsidRPr="00923CDE">
                              <w:rPr>
                                <w:rFonts w:eastAsia="MS Mincho" w:hint="eastAsia"/>
                              </w:rPr>
                              <w:t>Y</w:t>
                            </w:r>
                            <w:r w:rsidRPr="00923CDE">
                              <w:rPr>
                                <w:rFonts w:eastAsia="MS Mincho"/>
                              </w:rPr>
                              <w:t xml:space="preserve"> contiguous PRBs are allocated. FFS: values of </w:t>
                            </w:r>
                            <w:r w:rsidRPr="00923CDE">
                              <w:rPr>
                                <w:rFonts w:eastAsia="MS Mincho" w:hint="eastAsia"/>
                              </w:rPr>
                              <w:t>Y</w:t>
                            </w:r>
                            <w:r w:rsidRPr="00923CDE">
                              <w:rPr>
                                <w:rFonts w:eastAsia="MS Mincho"/>
                              </w:rPr>
                              <w:t>;</w:t>
                            </w:r>
                          </w:p>
                          <w:p w:rsidR="002E1B06" w:rsidRPr="00923CDE" w:rsidRDefault="002E1B06" w:rsidP="002E1B06">
                            <w:pPr>
                              <w:pStyle w:val="a5"/>
                              <w:widowControl w:val="0"/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contextualSpacing/>
                              <w:jc w:val="both"/>
                              <w:textAlignment w:val="baseline"/>
                              <w:rPr>
                                <w:rFonts w:eastAsia="MS Mincho"/>
                              </w:rPr>
                            </w:pPr>
                            <w:r w:rsidRPr="00923CDE">
                              <w:rPr>
                                <w:rFonts w:eastAsia="MS Mincho"/>
                              </w:rPr>
                              <w:t>Scheduled BW dependent, FFS the relationship</w:t>
                            </w:r>
                          </w:p>
                          <w:p w:rsidR="002E1B06" w:rsidRPr="00923CDE" w:rsidRDefault="002E1B06" w:rsidP="002E1B06">
                            <w:pPr>
                              <w:pStyle w:val="a5"/>
                              <w:widowControl w:val="0"/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contextualSpacing/>
                              <w:jc w:val="both"/>
                              <w:textAlignment w:val="baseline"/>
                              <w:rPr>
                                <w:rFonts w:eastAsia="MS Mincho"/>
                              </w:rPr>
                            </w:pPr>
                            <w:r w:rsidRPr="00923CDE">
                              <w:rPr>
                                <w:rFonts w:eastAsia="MS Mincho" w:hint="eastAsia"/>
                              </w:rPr>
                              <w:t>Values equal or larger than scheduled BW</w:t>
                            </w:r>
                          </w:p>
                          <w:p w:rsidR="002E1B06" w:rsidRPr="00923CDE" w:rsidRDefault="002E1B06" w:rsidP="002E1B06">
                            <w:pPr>
                              <w:pStyle w:val="a5"/>
                              <w:widowControl w:val="0"/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contextualSpacing/>
                              <w:jc w:val="both"/>
                              <w:textAlignment w:val="baseline"/>
                              <w:rPr>
                                <w:rFonts w:eastAsia="MS Mincho"/>
                              </w:rPr>
                            </w:pPr>
                            <w:r w:rsidRPr="00923CDE">
                              <w:rPr>
                                <w:rFonts w:eastAsia="MS Mincho"/>
                              </w:rPr>
                              <w:t>FFS different transmission schemes may be related to different subsets of PRB bundling configurations</w:t>
                            </w:r>
                          </w:p>
                          <w:p w:rsidR="002E1B06" w:rsidRPr="00923CDE" w:rsidRDefault="002E1B06" w:rsidP="002E1B06">
                            <w:pPr>
                              <w:pStyle w:val="a5"/>
                              <w:widowControl w:val="0"/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contextualSpacing/>
                              <w:jc w:val="both"/>
                              <w:textAlignment w:val="baseline"/>
                              <w:rPr>
                                <w:rFonts w:eastAsia="MS Mincho"/>
                              </w:rPr>
                            </w:pPr>
                            <w:r w:rsidRPr="00923CDE">
                              <w:rPr>
                                <w:rFonts w:eastAsia="MS Mincho"/>
                              </w:rPr>
                              <w:t>Others are not precluded;</w:t>
                            </w:r>
                          </w:p>
                          <w:p w:rsidR="002E1B06" w:rsidRPr="00923CDE" w:rsidRDefault="002E1B06" w:rsidP="002E1B06">
                            <w:pPr>
                              <w:pStyle w:val="a5"/>
                              <w:widowControl w:val="0"/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contextualSpacing/>
                              <w:jc w:val="both"/>
                              <w:textAlignment w:val="baseline"/>
                              <w:rPr>
                                <w:rFonts w:eastAsia="MS Mincho"/>
                              </w:rPr>
                            </w:pPr>
                            <w:r w:rsidRPr="00923CDE">
                              <w:rPr>
                                <w:rFonts w:eastAsia="MS Mincho"/>
                              </w:rPr>
                              <w:t>Support UE specific PRB bundling size indication:</w:t>
                            </w:r>
                          </w:p>
                          <w:p w:rsidR="002E1B06" w:rsidRPr="00923CDE" w:rsidRDefault="002E1B06" w:rsidP="002E1B06">
                            <w:pPr>
                              <w:pStyle w:val="a5"/>
                              <w:widowControl w:val="0"/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contextualSpacing/>
                              <w:jc w:val="both"/>
                              <w:textAlignment w:val="baseline"/>
                              <w:rPr>
                                <w:rFonts w:eastAsia="MS Mincho"/>
                              </w:rPr>
                            </w:pPr>
                            <w:r w:rsidRPr="00923CDE">
                              <w:rPr>
                                <w:rFonts w:eastAsia="MS Mincho"/>
                              </w:rPr>
                              <w:t>FFS: RRC configured with a subset, DCI dynamically indicated</w:t>
                            </w:r>
                          </w:p>
                          <w:p w:rsidR="002E1B06" w:rsidRPr="00923CDE" w:rsidRDefault="002E1B06" w:rsidP="002E1B06">
                            <w:pPr>
                              <w:pStyle w:val="a5"/>
                              <w:widowControl w:val="0"/>
                              <w:numPr>
                                <w:ilvl w:val="3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contextualSpacing/>
                              <w:jc w:val="both"/>
                              <w:textAlignment w:val="baseline"/>
                              <w:rPr>
                                <w:rFonts w:eastAsia="MS Mincho"/>
                              </w:rPr>
                            </w:pPr>
                            <w:r w:rsidRPr="00923CDE">
                              <w:rPr>
                                <w:rFonts w:eastAsia="MS Mincho"/>
                              </w:rPr>
                              <w:t xml:space="preserve">DCI overhead should be considered; </w:t>
                            </w:r>
                          </w:p>
                          <w:p w:rsidR="002E1B06" w:rsidRPr="00923CDE" w:rsidRDefault="002E1B06" w:rsidP="002E1B06">
                            <w:pPr>
                              <w:pStyle w:val="a5"/>
                              <w:widowControl w:val="0"/>
                              <w:numPr>
                                <w:ilvl w:val="4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contextualSpacing/>
                              <w:jc w:val="both"/>
                              <w:textAlignment w:val="baseline"/>
                              <w:rPr>
                                <w:rFonts w:eastAsia="MS Mincho"/>
                              </w:rPr>
                            </w:pPr>
                            <w:r w:rsidRPr="00923CDE">
                              <w:rPr>
                                <w:rFonts w:eastAsia="MS Mincho"/>
                              </w:rPr>
                              <w:t>MAC CE can be considered if the number of subset elements are large, details FFS</w:t>
                            </w:r>
                          </w:p>
                          <w:p w:rsidR="002E1B06" w:rsidRPr="00923CDE" w:rsidRDefault="002E1B06" w:rsidP="002E1B06">
                            <w:pPr>
                              <w:pStyle w:val="a5"/>
                              <w:widowControl w:val="0"/>
                              <w:numPr>
                                <w:ilvl w:val="3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contextualSpacing/>
                              <w:jc w:val="both"/>
                              <w:textAlignment w:val="baseline"/>
                              <w:rPr>
                                <w:rFonts w:eastAsia="MS Mincho"/>
                              </w:rPr>
                            </w:pPr>
                            <w:r w:rsidRPr="00923CDE">
                              <w:rPr>
                                <w:rFonts w:eastAsia="MS Mincho"/>
                              </w:rPr>
                              <w:t xml:space="preserve">FFS: the presence of DCI field related to PRB bundling is configured by RRC; </w:t>
                            </w:r>
                          </w:p>
                          <w:p w:rsidR="002E1B06" w:rsidRPr="00923CDE" w:rsidRDefault="002E1B06" w:rsidP="002E1B06">
                            <w:pPr>
                              <w:pStyle w:val="a5"/>
                              <w:widowControl w:val="0"/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contextualSpacing/>
                              <w:jc w:val="both"/>
                              <w:textAlignment w:val="baseline"/>
                              <w:rPr>
                                <w:rFonts w:eastAsia="MS Mincho"/>
                              </w:rPr>
                            </w:pPr>
                            <w:r w:rsidRPr="00923CDE">
                              <w:rPr>
                                <w:rFonts w:eastAsia="MS Mincho"/>
                              </w:rPr>
                              <w:t xml:space="preserve">FFS: Implicit </w:t>
                            </w:r>
                            <w:proofErr w:type="spellStart"/>
                            <w:r w:rsidRPr="00923CDE">
                              <w:rPr>
                                <w:rFonts w:eastAsia="MS Mincho"/>
                              </w:rPr>
                              <w:t>signaling</w:t>
                            </w:r>
                            <w:proofErr w:type="spellEnd"/>
                            <w:r w:rsidRPr="00923CDE">
                              <w:rPr>
                                <w:rFonts w:eastAsia="MS Mincho"/>
                              </w:rPr>
                              <w:t xml:space="preserve"> to inform PRB bundling size can be considered</w:t>
                            </w:r>
                          </w:p>
                          <w:p w:rsidR="002E1B06" w:rsidRPr="00923CDE" w:rsidRDefault="002E1B06" w:rsidP="002E1B06">
                            <w:pPr>
                              <w:pStyle w:val="a5"/>
                              <w:widowControl w:val="0"/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contextualSpacing/>
                              <w:jc w:val="both"/>
                              <w:textAlignment w:val="baseline"/>
                              <w:rPr>
                                <w:rFonts w:eastAsia="MS Mincho"/>
                              </w:rPr>
                            </w:pPr>
                            <w:r w:rsidRPr="00923CDE">
                              <w:rPr>
                                <w:rFonts w:eastAsia="MS Mincho"/>
                              </w:rPr>
                              <w:t>FFS UE feedback assisted PRB bundling size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42705E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7.3pt;height:12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" fillcolor="white [3201]" strokeweight=".5pt">
                <v:textbox style="mso-fit-shape-to-text:t">
                  <w:txbxContent>
                    <w:p w:rsidR="002E1B06" w:rsidRPr="00923CDE" w:rsidRDefault="002E1B06" w:rsidP="002E1B06">
                      <w:pPr>
                        <w:rPr>
                          <w:rFonts w:eastAsia="MS Mincho"/>
                          <w:lang w:eastAsia="ja-JP"/>
                        </w:rPr>
                      </w:pPr>
                      <w:r w:rsidRPr="00923CDE">
                        <w:rPr>
                          <w:rFonts w:eastAsia="MS Mincho" w:hint="eastAsia"/>
                          <w:highlight w:val="green"/>
                          <w:lang w:eastAsia="ja-JP"/>
                        </w:rPr>
                        <w:t>Agreements:</w:t>
                      </w:r>
                    </w:p>
                    <w:p w:rsidR="002E1B06" w:rsidRPr="00923CDE" w:rsidRDefault="002E1B06" w:rsidP="002E1B06">
                      <w:pPr>
                        <w:pStyle w:val="a5"/>
                        <w:widowControl w:val="0"/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contextualSpacing/>
                        <w:jc w:val="both"/>
                        <w:textAlignment w:val="baseline"/>
                        <w:rPr>
                          <w:rFonts w:eastAsia="MS Mincho"/>
                        </w:rPr>
                      </w:pPr>
                      <w:r w:rsidRPr="00923CDE">
                        <w:rPr>
                          <w:rFonts w:eastAsia="MS Mincho"/>
                        </w:rPr>
                        <w:t>For PRB bundling of data channel</w:t>
                      </w:r>
                    </w:p>
                    <w:p w:rsidR="002E1B06" w:rsidRPr="00923CDE" w:rsidRDefault="002E1B06" w:rsidP="002E1B06">
                      <w:pPr>
                        <w:pStyle w:val="a5"/>
                        <w:widowControl w:val="0"/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contextualSpacing/>
                        <w:jc w:val="both"/>
                        <w:textAlignment w:val="baseline"/>
                        <w:rPr>
                          <w:rFonts w:eastAsia="MS Mincho"/>
                        </w:rPr>
                      </w:pPr>
                      <w:r w:rsidRPr="00923CDE">
                        <w:rPr>
                          <w:rFonts w:eastAsia="MS Mincho"/>
                        </w:rPr>
                        <w:t xml:space="preserve">Support common design for PRB bundling for different scenarios, e.g. channel reciprocal or non-reciprocal, different </w:t>
                      </w:r>
                      <w:proofErr w:type="spellStart"/>
                      <w:r w:rsidRPr="00923CDE">
                        <w:rPr>
                          <w:rFonts w:eastAsia="MS Mincho"/>
                        </w:rPr>
                        <w:t>Tx</w:t>
                      </w:r>
                      <w:proofErr w:type="spellEnd"/>
                      <w:r w:rsidRPr="00923CDE">
                        <w:rPr>
                          <w:rFonts w:eastAsia="MS Mincho"/>
                        </w:rPr>
                        <w:t xml:space="preserve">/Rx beamforming, </w:t>
                      </w:r>
                      <w:proofErr w:type="spellStart"/>
                      <w:r w:rsidRPr="00923CDE">
                        <w:rPr>
                          <w:rFonts w:eastAsia="MS Mincho"/>
                        </w:rPr>
                        <w:t>etc</w:t>
                      </w:r>
                      <w:proofErr w:type="spellEnd"/>
                      <w:r w:rsidRPr="00923CDE">
                        <w:rPr>
                          <w:rFonts w:eastAsia="MS Mincho"/>
                        </w:rPr>
                        <w:t>:</w:t>
                      </w:r>
                    </w:p>
                    <w:p w:rsidR="002E1B06" w:rsidRPr="00923CDE" w:rsidRDefault="002E1B06" w:rsidP="002E1B06">
                      <w:pPr>
                        <w:pStyle w:val="a5"/>
                        <w:widowControl w:val="0"/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contextualSpacing/>
                        <w:jc w:val="both"/>
                        <w:textAlignment w:val="baseline"/>
                        <w:rPr>
                          <w:rFonts w:eastAsia="MS Mincho"/>
                        </w:rPr>
                      </w:pPr>
                      <w:r w:rsidRPr="00923CDE">
                        <w:rPr>
                          <w:rFonts w:eastAsia="MS Mincho"/>
                        </w:rPr>
                        <w:t>Specify common PRB bundling size set</w:t>
                      </w:r>
                      <w:r w:rsidRPr="00923CDE">
                        <w:rPr>
                          <w:rFonts w:eastAsia="MS Mincho" w:hint="eastAsia"/>
                        </w:rPr>
                        <w:t xml:space="preserve"> for all scenarios</w:t>
                      </w:r>
                    </w:p>
                    <w:p w:rsidR="002E1B06" w:rsidRPr="00923CDE" w:rsidRDefault="002E1B06" w:rsidP="002E1B06">
                      <w:pPr>
                        <w:pStyle w:val="a5"/>
                        <w:widowControl w:val="0"/>
                        <w:numPr>
                          <w:ilvl w:val="3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contextualSpacing/>
                        <w:jc w:val="both"/>
                        <w:textAlignment w:val="baseline"/>
                        <w:rPr>
                          <w:rFonts w:eastAsia="MS Mincho"/>
                        </w:rPr>
                      </w:pPr>
                      <w:r w:rsidRPr="00923CDE">
                        <w:rPr>
                          <w:rFonts w:eastAsia="MS Mincho" w:hint="eastAsia"/>
                        </w:rPr>
                        <w:t>FFS: Different PRB bundling size sets for different BWs</w:t>
                      </w:r>
                    </w:p>
                    <w:p w:rsidR="002E1B06" w:rsidRPr="00923CDE" w:rsidRDefault="002E1B06" w:rsidP="002E1B06">
                      <w:pPr>
                        <w:pStyle w:val="a5"/>
                        <w:widowControl w:val="0"/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contextualSpacing/>
                        <w:jc w:val="both"/>
                        <w:textAlignment w:val="baseline"/>
                        <w:rPr>
                          <w:rFonts w:eastAsia="MS Mincho"/>
                        </w:rPr>
                      </w:pPr>
                      <w:r w:rsidRPr="00923CDE">
                        <w:rPr>
                          <w:rFonts w:eastAsia="MS Mincho"/>
                        </w:rPr>
                        <w:t>Specify common indication procedure</w:t>
                      </w:r>
                      <w:r w:rsidRPr="00923CDE">
                        <w:rPr>
                          <w:rFonts w:eastAsia="MS Mincho" w:hint="eastAsia"/>
                        </w:rPr>
                        <w:t xml:space="preserve"> for all scenarios</w:t>
                      </w:r>
                    </w:p>
                    <w:p w:rsidR="002E1B06" w:rsidRPr="00923CDE" w:rsidRDefault="002E1B06" w:rsidP="002E1B06">
                      <w:pPr>
                        <w:pStyle w:val="a5"/>
                        <w:widowControl w:val="0"/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contextualSpacing/>
                        <w:jc w:val="both"/>
                        <w:textAlignment w:val="baseline"/>
                        <w:rPr>
                          <w:rFonts w:eastAsia="MS Mincho"/>
                        </w:rPr>
                      </w:pPr>
                      <w:r w:rsidRPr="00923CDE">
                        <w:rPr>
                          <w:rFonts w:eastAsia="MS Mincho"/>
                        </w:rPr>
                        <w:t xml:space="preserve">The following PRB bundling sizes are studied: </w:t>
                      </w:r>
                    </w:p>
                    <w:p w:rsidR="002E1B06" w:rsidRPr="00923CDE" w:rsidRDefault="002E1B06" w:rsidP="002E1B06">
                      <w:pPr>
                        <w:pStyle w:val="a5"/>
                        <w:widowControl w:val="0"/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contextualSpacing/>
                        <w:jc w:val="both"/>
                        <w:textAlignment w:val="baseline"/>
                        <w:rPr>
                          <w:rFonts w:eastAsia="MS Mincho"/>
                        </w:rPr>
                      </w:pPr>
                      <w:r w:rsidRPr="00923CDE">
                        <w:rPr>
                          <w:rFonts w:eastAsia="MS Mincho"/>
                        </w:rPr>
                        <w:t>Specified value</w:t>
                      </w:r>
                      <w:r w:rsidRPr="00923CDE">
                        <w:rPr>
                          <w:rFonts w:eastAsia="MS Mincho" w:hint="eastAsia"/>
                        </w:rPr>
                        <w:t>(s)</w:t>
                      </w:r>
                      <w:r w:rsidRPr="00923CDE">
                        <w:rPr>
                          <w:rFonts w:eastAsia="MS Mincho"/>
                        </w:rPr>
                        <w:t xml:space="preserve"> X: </w:t>
                      </w:r>
                    </w:p>
                    <w:p w:rsidR="002E1B06" w:rsidRPr="00923CDE" w:rsidRDefault="002E1B06" w:rsidP="002E1B06">
                      <w:pPr>
                        <w:pStyle w:val="a5"/>
                        <w:widowControl w:val="0"/>
                        <w:numPr>
                          <w:ilvl w:val="3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contextualSpacing/>
                        <w:jc w:val="both"/>
                        <w:textAlignment w:val="baseline"/>
                        <w:rPr>
                          <w:rFonts w:eastAsia="MS Mincho"/>
                        </w:rPr>
                      </w:pPr>
                      <w:r w:rsidRPr="00923CDE">
                        <w:rPr>
                          <w:rFonts w:eastAsia="MS Mincho"/>
                        </w:rPr>
                        <w:t xml:space="preserve">FFS X </w:t>
                      </w:r>
                    </w:p>
                    <w:p w:rsidR="002E1B06" w:rsidRPr="00923CDE" w:rsidRDefault="002E1B06" w:rsidP="002E1B06">
                      <w:pPr>
                        <w:pStyle w:val="a5"/>
                        <w:widowControl w:val="0"/>
                        <w:numPr>
                          <w:ilvl w:val="3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contextualSpacing/>
                        <w:jc w:val="both"/>
                        <w:textAlignment w:val="baseline"/>
                        <w:rPr>
                          <w:rFonts w:eastAsia="MS Mincho"/>
                        </w:rPr>
                      </w:pPr>
                      <w:r w:rsidRPr="00923CDE">
                        <w:rPr>
                          <w:rFonts w:eastAsia="MS Mincho"/>
                        </w:rPr>
                        <w:t>FFS whether more than one value is needed.</w:t>
                      </w:r>
                    </w:p>
                    <w:p w:rsidR="002E1B06" w:rsidRPr="00923CDE" w:rsidRDefault="002E1B06" w:rsidP="002E1B06">
                      <w:pPr>
                        <w:pStyle w:val="a5"/>
                        <w:widowControl w:val="0"/>
                        <w:numPr>
                          <w:ilvl w:val="3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contextualSpacing/>
                        <w:jc w:val="both"/>
                        <w:textAlignment w:val="baseline"/>
                        <w:rPr>
                          <w:rFonts w:eastAsia="MS Mincho"/>
                        </w:rPr>
                      </w:pPr>
                      <w:r w:rsidRPr="00923CDE">
                        <w:rPr>
                          <w:rFonts w:eastAsia="MS Mincho"/>
                        </w:rPr>
                        <w:t xml:space="preserve">Strive for value aligned with resource allocation granularity </w:t>
                      </w:r>
                    </w:p>
                    <w:p w:rsidR="002E1B06" w:rsidRPr="00923CDE" w:rsidRDefault="002E1B06" w:rsidP="002E1B06">
                      <w:pPr>
                        <w:pStyle w:val="a5"/>
                        <w:widowControl w:val="0"/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contextualSpacing/>
                        <w:jc w:val="both"/>
                        <w:textAlignment w:val="baseline"/>
                        <w:rPr>
                          <w:rFonts w:eastAsia="MS Mincho"/>
                        </w:rPr>
                      </w:pPr>
                      <w:r w:rsidRPr="00923CDE">
                        <w:rPr>
                          <w:rFonts w:eastAsia="MS Mincho"/>
                        </w:rPr>
                        <w:t xml:space="preserve">Contiguous allocated PRBs when at least </w:t>
                      </w:r>
                      <w:r w:rsidRPr="00923CDE">
                        <w:rPr>
                          <w:rFonts w:eastAsia="MS Mincho" w:hint="eastAsia"/>
                        </w:rPr>
                        <w:t>Y</w:t>
                      </w:r>
                      <w:r w:rsidRPr="00923CDE">
                        <w:rPr>
                          <w:rFonts w:eastAsia="MS Mincho"/>
                        </w:rPr>
                        <w:t xml:space="preserve"> contiguous PRBs are allocated. FFS: values of </w:t>
                      </w:r>
                      <w:r w:rsidRPr="00923CDE">
                        <w:rPr>
                          <w:rFonts w:eastAsia="MS Mincho" w:hint="eastAsia"/>
                        </w:rPr>
                        <w:t>Y</w:t>
                      </w:r>
                      <w:r w:rsidRPr="00923CDE">
                        <w:rPr>
                          <w:rFonts w:eastAsia="MS Mincho"/>
                        </w:rPr>
                        <w:t>;</w:t>
                      </w:r>
                    </w:p>
                    <w:p w:rsidR="002E1B06" w:rsidRPr="00923CDE" w:rsidRDefault="002E1B06" w:rsidP="002E1B06">
                      <w:pPr>
                        <w:pStyle w:val="a5"/>
                        <w:widowControl w:val="0"/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contextualSpacing/>
                        <w:jc w:val="both"/>
                        <w:textAlignment w:val="baseline"/>
                        <w:rPr>
                          <w:rFonts w:eastAsia="MS Mincho"/>
                        </w:rPr>
                      </w:pPr>
                      <w:r w:rsidRPr="00923CDE">
                        <w:rPr>
                          <w:rFonts w:eastAsia="MS Mincho"/>
                        </w:rPr>
                        <w:t>Scheduled BW dependent, FFS the relationship</w:t>
                      </w:r>
                    </w:p>
                    <w:p w:rsidR="002E1B06" w:rsidRPr="00923CDE" w:rsidRDefault="002E1B06" w:rsidP="002E1B06">
                      <w:pPr>
                        <w:pStyle w:val="a5"/>
                        <w:widowControl w:val="0"/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contextualSpacing/>
                        <w:jc w:val="both"/>
                        <w:textAlignment w:val="baseline"/>
                        <w:rPr>
                          <w:rFonts w:eastAsia="MS Mincho"/>
                        </w:rPr>
                      </w:pPr>
                      <w:r w:rsidRPr="00923CDE">
                        <w:rPr>
                          <w:rFonts w:eastAsia="MS Mincho" w:hint="eastAsia"/>
                        </w:rPr>
                        <w:t>Values equal or larger than scheduled BW</w:t>
                      </w:r>
                    </w:p>
                    <w:p w:rsidR="002E1B06" w:rsidRPr="00923CDE" w:rsidRDefault="002E1B06" w:rsidP="002E1B06">
                      <w:pPr>
                        <w:pStyle w:val="a5"/>
                        <w:widowControl w:val="0"/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contextualSpacing/>
                        <w:jc w:val="both"/>
                        <w:textAlignment w:val="baseline"/>
                        <w:rPr>
                          <w:rFonts w:eastAsia="MS Mincho"/>
                        </w:rPr>
                      </w:pPr>
                      <w:r w:rsidRPr="00923CDE">
                        <w:rPr>
                          <w:rFonts w:eastAsia="MS Mincho"/>
                        </w:rPr>
                        <w:t>FFS different transmission schemes may be related to different subsets of PRB bundling configurations</w:t>
                      </w:r>
                    </w:p>
                    <w:p w:rsidR="002E1B06" w:rsidRPr="00923CDE" w:rsidRDefault="002E1B06" w:rsidP="002E1B06">
                      <w:pPr>
                        <w:pStyle w:val="a5"/>
                        <w:widowControl w:val="0"/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contextualSpacing/>
                        <w:jc w:val="both"/>
                        <w:textAlignment w:val="baseline"/>
                        <w:rPr>
                          <w:rFonts w:eastAsia="MS Mincho"/>
                        </w:rPr>
                      </w:pPr>
                      <w:r w:rsidRPr="00923CDE">
                        <w:rPr>
                          <w:rFonts w:eastAsia="MS Mincho"/>
                        </w:rPr>
                        <w:t>Others are not precluded;</w:t>
                      </w:r>
                    </w:p>
                    <w:p w:rsidR="002E1B06" w:rsidRPr="00923CDE" w:rsidRDefault="002E1B06" w:rsidP="002E1B06">
                      <w:pPr>
                        <w:pStyle w:val="a5"/>
                        <w:widowControl w:val="0"/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contextualSpacing/>
                        <w:jc w:val="both"/>
                        <w:textAlignment w:val="baseline"/>
                        <w:rPr>
                          <w:rFonts w:eastAsia="MS Mincho"/>
                        </w:rPr>
                      </w:pPr>
                      <w:r w:rsidRPr="00923CDE">
                        <w:rPr>
                          <w:rFonts w:eastAsia="MS Mincho"/>
                        </w:rPr>
                        <w:t>Support UE specific PRB bundling size indication:</w:t>
                      </w:r>
                    </w:p>
                    <w:p w:rsidR="002E1B06" w:rsidRPr="00923CDE" w:rsidRDefault="002E1B06" w:rsidP="002E1B06">
                      <w:pPr>
                        <w:pStyle w:val="a5"/>
                        <w:widowControl w:val="0"/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contextualSpacing/>
                        <w:jc w:val="both"/>
                        <w:textAlignment w:val="baseline"/>
                        <w:rPr>
                          <w:rFonts w:eastAsia="MS Mincho"/>
                        </w:rPr>
                      </w:pPr>
                      <w:r w:rsidRPr="00923CDE">
                        <w:rPr>
                          <w:rFonts w:eastAsia="MS Mincho"/>
                        </w:rPr>
                        <w:t>FFS: RRC configured with a subset, DCI dynamically indicated</w:t>
                      </w:r>
                    </w:p>
                    <w:p w:rsidR="002E1B06" w:rsidRPr="00923CDE" w:rsidRDefault="002E1B06" w:rsidP="002E1B06">
                      <w:pPr>
                        <w:pStyle w:val="a5"/>
                        <w:widowControl w:val="0"/>
                        <w:numPr>
                          <w:ilvl w:val="3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contextualSpacing/>
                        <w:jc w:val="both"/>
                        <w:textAlignment w:val="baseline"/>
                        <w:rPr>
                          <w:rFonts w:eastAsia="MS Mincho"/>
                        </w:rPr>
                      </w:pPr>
                      <w:r w:rsidRPr="00923CDE">
                        <w:rPr>
                          <w:rFonts w:eastAsia="MS Mincho"/>
                        </w:rPr>
                        <w:t xml:space="preserve">DCI overhead should be considered; </w:t>
                      </w:r>
                    </w:p>
                    <w:p w:rsidR="002E1B06" w:rsidRPr="00923CDE" w:rsidRDefault="002E1B06" w:rsidP="002E1B06">
                      <w:pPr>
                        <w:pStyle w:val="a5"/>
                        <w:widowControl w:val="0"/>
                        <w:numPr>
                          <w:ilvl w:val="4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contextualSpacing/>
                        <w:jc w:val="both"/>
                        <w:textAlignment w:val="baseline"/>
                        <w:rPr>
                          <w:rFonts w:eastAsia="MS Mincho"/>
                        </w:rPr>
                      </w:pPr>
                      <w:r w:rsidRPr="00923CDE">
                        <w:rPr>
                          <w:rFonts w:eastAsia="MS Mincho"/>
                        </w:rPr>
                        <w:t>MAC CE can be considered if the number of subset elements are large, details FFS</w:t>
                      </w:r>
                    </w:p>
                    <w:p w:rsidR="002E1B06" w:rsidRPr="00923CDE" w:rsidRDefault="002E1B06" w:rsidP="002E1B06">
                      <w:pPr>
                        <w:pStyle w:val="a5"/>
                        <w:widowControl w:val="0"/>
                        <w:numPr>
                          <w:ilvl w:val="3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contextualSpacing/>
                        <w:jc w:val="both"/>
                        <w:textAlignment w:val="baseline"/>
                        <w:rPr>
                          <w:rFonts w:eastAsia="MS Mincho"/>
                        </w:rPr>
                      </w:pPr>
                      <w:r w:rsidRPr="00923CDE">
                        <w:rPr>
                          <w:rFonts w:eastAsia="MS Mincho"/>
                        </w:rPr>
                        <w:t xml:space="preserve">FFS: the presence of DCI field related to PRB bundling is configured by RRC; </w:t>
                      </w:r>
                    </w:p>
                    <w:p w:rsidR="002E1B06" w:rsidRPr="00923CDE" w:rsidRDefault="002E1B06" w:rsidP="002E1B06">
                      <w:pPr>
                        <w:pStyle w:val="a5"/>
                        <w:widowControl w:val="0"/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contextualSpacing/>
                        <w:jc w:val="both"/>
                        <w:textAlignment w:val="baseline"/>
                        <w:rPr>
                          <w:rFonts w:eastAsia="MS Mincho"/>
                        </w:rPr>
                      </w:pPr>
                      <w:r w:rsidRPr="00923CDE">
                        <w:rPr>
                          <w:rFonts w:eastAsia="MS Mincho"/>
                        </w:rPr>
                        <w:t xml:space="preserve">FFS: Implicit </w:t>
                      </w:r>
                      <w:proofErr w:type="spellStart"/>
                      <w:r w:rsidRPr="00923CDE">
                        <w:rPr>
                          <w:rFonts w:eastAsia="MS Mincho"/>
                        </w:rPr>
                        <w:t>signaling</w:t>
                      </w:r>
                      <w:proofErr w:type="spellEnd"/>
                      <w:r w:rsidRPr="00923CDE">
                        <w:rPr>
                          <w:rFonts w:eastAsia="MS Mincho"/>
                        </w:rPr>
                        <w:t xml:space="preserve"> to inform PRB bundling size can be considered</w:t>
                      </w:r>
                    </w:p>
                    <w:p w:rsidR="002E1B06" w:rsidRPr="00923CDE" w:rsidRDefault="002E1B06" w:rsidP="002E1B06">
                      <w:pPr>
                        <w:pStyle w:val="a5"/>
                        <w:widowControl w:val="0"/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contextualSpacing/>
                        <w:jc w:val="both"/>
                        <w:textAlignment w:val="baseline"/>
                        <w:rPr>
                          <w:rFonts w:eastAsia="MS Mincho"/>
                        </w:rPr>
                      </w:pPr>
                      <w:r w:rsidRPr="00923CDE">
                        <w:rPr>
                          <w:rFonts w:eastAsia="MS Mincho"/>
                        </w:rPr>
                        <w:t>FFS UE feedback assisted PRB bundling size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C95FCF" w:rsidRPr="00D85A3F" w:rsidRDefault="00C95FCF" w:rsidP="00D85A3F">
      <w:pPr>
        <w:pStyle w:val="maintext"/>
        <w:snapToGrid w:val="0"/>
        <w:spacing w:before="0" w:after="120" w:line="240" w:lineRule="auto"/>
        <w:ind w:firstLine="400"/>
        <w:rPr>
          <w:rFonts w:cs="Times New Roman"/>
          <w:lang w:val="en-US"/>
        </w:rPr>
      </w:pPr>
      <w:r w:rsidRPr="00D85A3F">
        <w:rPr>
          <w:rFonts w:cs="Times New Roman"/>
          <w:lang w:val="en-US"/>
        </w:rPr>
        <w:t xml:space="preserve">Based on the contributions in this agenda, the following issues are mainly discussed.   </w:t>
      </w:r>
    </w:p>
    <w:p w:rsidR="00C95FCF" w:rsidRPr="00D85A3F" w:rsidRDefault="00D85A3F" w:rsidP="00D85A3F">
      <w:pPr>
        <w:pStyle w:val="maintext"/>
        <w:numPr>
          <w:ilvl w:val="0"/>
          <w:numId w:val="4"/>
        </w:numPr>
        <w:snapToGrid w:val="0"/>
        <w:spacing w:before="0" w:after="120" w:line="240" w:lineRule="auto"/>
        <w:ind w:firstLineChars="0"/>
        <w:rPr>
          <w:rFonts w:cs="Times New Roman"/>
          <w:lang w:val="en-US"/>
        </w:rPr>
      </w:pPr>
      <w:r>
        <w:rPr>
          <w:rFonts w:eastAsiaTheme="minorEastAsia" w:cs="Times New Roman"/>
          <w:lang w:val="en-US" w:eastAsia="zh-CN"/>
        </w:rPr>
        <w:t>Possible values in the set of PRB bundling size;</w:t>
      </w:r>
    </w:p>
    <w:p w:rsidR="00C95FCF" w:rsidRPr="00D85A3F" w:rsidRDefault="00D85A3F" w:rsidP="00D85A3F">
      <w:pPr>
        <w:pStyle w:val="maintext"/>
        <w:numPr>
          <w:ilvl w:val="0"/>
          <w:numId w:val="4"/>
        </w:numPr>
        <w:snapToGrid w:val="0"/>
        <w:spacing w:before="0" w:after="120" w:line="240" w:lineRule="auto"/>
        <w:ind w:firstLineChars="0"/>
        <w:rPr>
          <w:rFonts w:cs="Times New Roman"/>
          <w:lang w:val="en-US"/>
        </w:rPr>
      </w:pPr>
      <w:r>
        <w:rPr>
          <w:rFonts w:eastAsiaTheme="minorEastAsia" w:cs="Times New Roman" w:hint="eastAsia"/>
          <w:lang w:val="en-US" w:eastAsia="zh-CN"/>
        </w:rPr>
        <w:t>UE</w:t>
      </w:r>
      <w:r>
        <w:rPr>
          <w:rFonts w:eastAsiaTheme="minorEastAsia" w:cs="Times New Roman"/>
          <w:lang w:val="en-US" w:eastAsia="zh-CN"/>
        </w:rPr>
        <w:t>-specific PRB bundling size indication procedures;</w:t>
      </w:r>
    </w:p>
    <w:p w:rsidR="00C95FCF" w:rsidRPr="00D85A3F" w:rsidRDefault="00D85A3F" w:rsidP="00D85A3F">
      <w:pPr>
        <w:pStyle w:val="maintext"/>
        <w:numPr>
          <w:ilvl w:val="0"/>
          <w:numId w:val="4"/>
        </w:numPr>
        <w:snapToGrid w:val="0"/>
        <w:spacing w:before="0" w:after="120" w:line="240" w:lineRule="auto"/>
        <w:ind w:firstLineChars="0"/>
        <w:rPr>
          <w:rFonts w:cs="Times New Roman"/>
          <w:lang w:val="en-US"/>
        </w:rPr>
      </w:pPr>
      <w:r>
        <w:rPr>
          <w:rFonts w:cs="Times New Roman"/>
          <w:lang w:val="en-US"/>
        </w:rPr>
        <w:t>UE assisted PRB bundling size;</w:t>
      </w:r>
    </w:p>
    <w:p w:rsidR="009E3016" w:rsidRPr="00D85A3F" w:rsidRDefault="009E3016" w:rsidP="00D85A3F">
      <w:pPr>
        <w:pStyle w:val="maintext"/>
        <w:numPr>
          <w:ilvl w:val="0"/>
          <w:numId w:val="4"/>
        </w:numPr>
        <w:snapToGrid w:val="0"/>
        <w:spacing w:before="0" w:after="120" w:line="240" w:lineRule="auto"/>
        <w:ind w:firstLineChars="0"/>
        <w:rPr>
          <w:rFonts w:cs="Times New Roman"/>
          <w:lang w:val="en-US"/>
        </w:rPr>
      </w:pPr>
      <w:r w:rsidRPr="00D85A3F">
        <w:rPr>
          <w:rFonts w:cs="Times New Roman"/>
          <w:lang w:val="en-US"/>
        </w:rPr>
        <w:t>Others</w:t>
      </w:r>
      <w:r w:rsidR="00D85A3F">
        <w:rPr>
          <w:rFonts w:cs="Times New Roman"/>
          <w:lang w:val="en-US"/>
        </w:rPr>
        <w:t>;</w:t>
      </w:r>
    </w:p>
    <w:p w:rsidR="00C95FCF" w:rsidRPr="00D85A3F" w:rsidRDefault="00C95FCF" w:rsidP="00D85A3F">
      <w:pPr>
        <w:pStyle w:val="maintext"/>
        <w:snapToGrid w:val="0"/>
        <w:spacing w:before="0" w:after="120" w:line="240" w:lineRule="auto"/>
        <w:ind w:firstLineChars="0" w:firstLine="0"/>
        <w:rPr>
          <w:rFonts w:cs="Times New Roman"/>
          <w:lang w:val="en-US"/>
        </w:rPr>
      </w:pPr>
    </w:p>
    <w:p w:rsidR="00830F34" w:rsidRPr="00D85A3F" w:rsidRDefault="00830F34" w:rsidP="00D85A3F">
      <w:pPr>
        <w:pStyle w:val="1"/>
        <w:snapToGrid w:val="0"/>
        <w:spacing w:before="0" w:after="120" w:line="240" w:lineRule="auto"/>
        <w:rPr>
          <w:rFonts w:ascii="Times New Roman" w:hAnsi="Times New Roman"/>
          <w:sz w:val="28"/>
          <w:lang w:val="en-US"/>
        </w:rPr>
      </w:pPr>
      <w:r w:rsidRPr="00D85A3F">
        <w:rPr>
          <w:rFonts w:ascii="Times New Roman" w:hAnsi="Times New Roman"/>
          <w:sz w:val="28"/>
          <w:lang w:val="en-US"/>
        </w:rPr>
        <w:t>About</w:t>
      </w:r>
      <w:r w:rsidRPr="00D85A3F">
        <w:rPr>
          <w:rFonts w:ascii="Times New Roman" w:hAnsi="Times New Roman"/>
          <w:sz w:val="28"/>
          <w:lang w:val="en-US"/>
        </w:rPr>
        <w:t xml:space="preserve"> Values</w:t>
      </w:r>
      <w:r w:rsidRPr="00D85A3F">
        <w:rPr>
          <w:rFonts w:ascii="Times New Roman" w:hAnsi="Times New Roman"/>
          <w:sz w:val="28"/>
          <w:lang w:val="en-US"/>
        </w:rPr>
        <w:t xml:space="preserve"> in the Set</w:t>
      </w:r>
    </w:p>
    <w:p w:rsidR="00830F34" w:rsidRPr="00D85A3F" w:rsidRDefault="00830F34" w:rsidP="00D85A3F">
      <w:pPr>
        <w:spacing w:after="120"/>
        <w:ind w:leftChars="200" w:left="400"/>
        <w:rPr>
          <w:rFonts w:eastAsia="Arial Unicode MS"/>
        </w:rPr>
      </w:pPr>
      <w:r w:rsidRPr="00D85A3F">
        <w:rPr>
          <w:lang w:val="en-US" w:eastAsia="ko-KR"/>
        </w:rPr>
        <w:t>About</w:t>
      </w:r>
      <w:r w:rsidRPr="00D85A3F">
        <w:rPr>
          <w:rFonts w:eastAsia="Arial Unicode MS"/>
        </w:rPr>
        <w:t xml:space="preserve"> values in the sets</w:t>
      </w:r>
    </w:p>
    <w:p w:rsidR="00830F34" w:rsidRPr="00D85A3F" w:rsidRDefault="00830F34" w:rsidP="00D85A3F">
      <w:pPr>
        <w:pStyle w:val="a5"/>
        <w:widowControl w:val="0"/>
        <w:numPr>
          <w:ilvl w:val="0"/>
          <w:numId w:val="16"/>
        </w:numPr>
        <w:spacing w:after="120"/>
        <w:ind w:leftChars="410" w:left="1240"/>
        <w:jc w:val="both"/>
        <w:rPr>
          <w:rFonts w:eastAsia="Arial Unicode MS"/>
        </w:rPr>
      </w:pPr>
      <w:r w:rsidRPr="00D85A3F">
        <w:rPr>
          <w:rFonts w:eastAsia="Arial Unicode MS"/>
        </w:rPr>
        <w:t>Consecutive scheduled bandwidth;(Xinwei, HW, QC)</w:t>
      </w:r>
    </w:p>
    <w:p w:rsidR="00830F34" w:rsidRPr="00D85A3F" w:rsidRDefault="00830F34" w:rsidP="00D85A3F">
      <w:pPr>
        <w:pStyle w:val="a5"/>
        <w:widowControl w:val="0"/>
        <w:numPr>
          <w:ilvl w:val="0"/>
          <w:numId w:val="16"/>
        </w:numPr>
        <w:spacing w:after="120"/>
        <w:ind w:leftChars="410" w:left="1240"/>
        <w:jc w:val="both"/>
        <w:rPr>
          <w:rFonts w:eastAsia="Arial Unicode MS"/>
        </w:rPr>
      </w:pPr>
      <w:r w:rsidRPr="00D85A3F">
        <w:rPr>
          <w:rFonts w:eastAsia="Arial Unicode MS"/>
        </w:rPr>
        <w:t>RBG dependent (Xinwei, Samsung, HW, IDG, E///, Nokia)</w:t>
      </w:r>
    </w:p>
    <w:p w:rsidR="00830F34" w:rsidRPr="00D85A3F" w:rsidRDefault="00830F34" w:rsidP="00D85A3F">
      <w:pPr>
        <w:pStyle w:val="a5"/>
        <w:widowControl w:val="0"/>
        <w:numPr>
          <w:ilvl w:val="1"/>
          <w:numId w:val="19"/>
        </w:numPr>
        <w:spacing w:after="120"/>
        <w:ind w:leftChars="620" w:left="1660"/>
        <w:jc w:val="both"/>
        <w:rPr>
          <w:rFonts w:eastAsia="Arial Unicode MS"/>
        </w:rPr>
      </w:pPr>
      <w:r w:rsidRPr="00D85A3F">
        <w:rPr>
          <w:rFonts w:eastAsia="Arial Unicode MS"/>
        </w:rPr>
        <w:t>X = RBG; (Xinwei, Samsung, HW)</w:t>
      </w:r>
    </w:p>
    <w:p w:rsidR="00830F34" w:rsidRPr="00D85A3F" w:rsidRDefault="00830F34" w:rsidP="00D85A3F">
      <w:pPr>
        <w:pStyle w:val="a5"/>
        <w:widowControl w:val="0"/>
        <w:numPr>
          <w:ilvl w:val="1"/>
          <w:numId w:val="19"/>
        </w:numPr>
        <w:spacing w:after="120"/>
        <w:ind w:leftChars="620" w:left="1660"/>
        <w:jc w:val="both"/>
        <w:rPr>
          <w:rFonts w:eastAsia="Arial Unicode MS"/>
        </w:rPr>
      </w:pPr>
      <w:r w:rsidRPr="00D85A3F">
        <w:rPr>
          <w:rFonts w:eastAsia="Arial Unicode MS"/>
        </w:rPr>
        <w:lastRenderedPageBreak/>
        <w:t>X= 0.5*RBG; (Xinwei)</w:t>
      </w:r>
    </w:p>
    <w:p w:rsidR="00830F34" w:rsidRPr="00D85A3F" w:rsidRDefault="00830F34" w:rsidP="00D85A3F">
      <w:pPr>
        <w:pStyle w:val="a5"/>
        <w:widowControl w:val="0"/>
        <w:numPr>
          <w:ilvl w:val="0"/>
          <w:numId w:val="16"/>
        </w:numPr>
        <w:spacing w:after="120"/>
        <w:ind w:leftChars="410" w:left="1240"/>
        <w:jc w:val="both"/>
        <w:rPr>
          <w:rFonts w:eastAsia="Arial Unicode MS"/>
        </w:rPr>
      </w:pPr>
      <w:r w:rsidRPr="00D85A3F">
        <w:rPr>
          <w:rFonts w:eastAsia="Arial Unicode MS"/>
        </w:rPr>
        <w:t>X =1; (Xinwei, Samsung)</w:t>
      </w:r>
    </w:p>
    <w:p w:rsidR="00830F34" w:rsidRPr="00D85A3F" w:rsidRDefault="00830F34" w:rsidP="00D85A3F">
      <w:pPr>
        <w:pStyle w:val="a5"/>
        <w:widowControl w:val="0"/>
        <w:numPr>
          <w:ilvl w:val="0"/>
          <w:numId w:val="16"/>
        </w:numPr>
        <w:spacing w:after="120"/>
        <w:ind w:leftChars="410" w:left="1240"/>
        <w:jc w:val="both"/>
        <w:rPr>
          <w:rFonts w:eastAsia="Arial Unicode MS"/>
        </w:rPr>
      </w:pPr>
      <w:r w:rsidRPr="00D85A3F">
        <w:rPr>
          <w:rFonts w:eastAsia="Arial Unicode MS"/>
        </w:rPr>
        <w:t>X=2; (HW)</w:t>
      </w:r>
    </w:p>
    <w:p w:rsidR="00830F34" w:rsidRPr="00D85A3F" w:rsidRDefault="00830F34" w:rsidP="00D85A3F">
      <w:pPr>
        <w:pStyle w:val="a5"/>
        <w:widowControl w:val="0"/>
        <w:numPr>
          <w:ilvl w:val="0"/>
          <w:numId w:val="16"/>
        </w:numPr>
        <w:spacing w:after="120"/>
        <w:ind w:leftChars="410" w:left="1240"/>
        <w:jc w:val="both"/>
        <w:rPr>
          <w:rFonts w:eastAsia="Arial Unicode MS"/>
        </w:rPr>
      </w:pPr>
      <w:r w:rsidRPr="00D85A3F">
        <w:rPr>
          <w:rFonts w:eastAsia="Arial Unicode MS"/>
        </w:rPr>
        <w:t>X=4; (HW,QC)</w:t>
      </w:r>
    </w:p>
    <w:p w:rsidR="00830F34" w:rsidRPr="00D85A3F" w:rsidRDefault="00830F34" w:rsidP="00D85A3F">
      <w:pPr>
        <w:pStyle w:val="a5"/>
        <w:widowControl w:val="0"/>
        <w:numPr>
          <w:ilvl w:val="0"/>
          <w:numId w:val="16"/>
        </w:numPr>
        <w:spacing w:after="120"/>
        <w:ind w:leftChars="410" w:left="1240"/>
        <w:jc w:val="both"/>
        <w:rPr>
          <w:rFonts w:eastAsia="Arial Unicode MS"/>
        </w:rPr>
      </w:pPr>
      <w:r w:rsidRPr="00D85A3F">
        <w:rPr>
          <w:rFonts w:eastAsia="Arial Unicode MS"/>
        </w:rPr>
        <w:t>Bandwidth larger than the scheduled; (Samsung)</w:t>
      </w:r>
    </w:p>
    <w:p w:rsidR="00830F34" w:rsidRPr="00D85A3F" w:rsidRDefault="00830F34" w:rsidP="00D85A3F">
      <w:pPr>
        <w:spacing w:after="120"/>
        <w:rPr>
          <w:rFonts w:eastAsia="Arial Unicode MS"/>
          <w:sz w:val="16"/>
          <w:szCs w:val="16"/>
        </w:rPr>
      </w:pPr>
    </w:p>
    <w:p w:rsidR="00830F34" w:rsidRPr="00D85A3F" w:rsidRDefault="00830F34" w:rsidP="00D85A3F">
      <w:pPr>
        <w:pStyle w:val="1"/>
        <w:snapToGrid w:val="0"/>
        <w:spacing w:before="0" w:after="120" w:line="240" w:lineRule="auto"/>
        <w:rPr>
          <w:rFonts w:ascii="Times New Roman" w:hAnsi="Times New Roman"/>
          <w:sz w:val="28"/>
          <w:lang w:val="en-US"/>
        </w:rPr>
      </w:pPr>
      <w:r w:rsidRPr="00D85A3F">
        <w:rPr>
          <w:rFonts w:ascii="Times New Roman" w:hAnsi="Times New Roman"/>
          <w:sz w:val="28"/>
          <w:lang w:val="en-US"/>
        </w:rPr>
        <w:t xml:space="preserve">About </w:t>
      </w:r>
      <w:r w:rsidRPr="00D85A3F">
        <w:rPr>
          <w:rFonts w:ascii="Times New Roman" w:hAnsi="Times New Roman"/>
          <w:sz w:val="28"/>
          <w:lang w:val="en-US"/>
        </w:rPr>
        <w:t xml:space="preserve">UE-specific PRB bundling Indication </w:t>
      </w:r>
    </w:p>
    <w:p w:rsidR="00830F34" w:rsidRPr="00D85A3F" w:rsidRDefault="00830F34" w:rsidP="00D85A3F">
      <w:pPr>
        <w:spacing w:after="120"/>
        <w:rPr>
          <w:rFonts w:eastAsia="Arial Unicode MS"/>
          <w:sz w:val="16"/>
          <w:szCs w:val="16"/>
        </w:rPr>
      </w:pPr>
    </w:p>
    <w:p w:rsidR="00830F34" w:rsidRPr="00D85A3F" w:rsidRDefault="00D85A3F" w:rsidP="00D85A3F">
      <w:pPr>
        <w:spacing w:after="120"/>
        <w:ind w:leftChars="200" w:left="400"/>
        <w:rPr>
          <w:rFonts w:eastAsia="Arial Unicode MS"/>
        </w:rPr>
      </w:pPr>
      <w:r>
        <w:rPr>
          <w:rFonts w:eastAsia="Arial Unicode MS"/>
          <w:lang w:eastAsia="zh-CN"/>
        </w:rPr>
        <w:t>The following PRB bundling size i</w:t>
      </w:r>
      <w:r w:rsidR="00830F34" w:rsidRPr="00D85A3F">
        <w:rPr>
          <w:rFonts w:eastAsia="Arial Unicode MS"/>
        </w:rPr>
        <w:t>ndication</w:t>
      </w:r>
      <w:r>
        <w:rPr>
          <w:rFonts w:eastAsia="Arial Unicode MS"/>
        </w:rPr>
        <w:t xml:space="preserve"> procedure are proposed</w:t>
      </w:r>
    </w:p>
    <w:p w:rsidR="00830F34" w:rsidRPr="00D85A3F" w:rsidRDefault="00830F34" w:rsidP="00D85A3F">
      <w:pPr>
        <w:pStyle w:val="a5"/>
        <w:widowControl w:val="0"/>
        <w:numPr>
          <w:ilvl w:val="0"/>
          <w:numId w:val="15"/>
        </w:numPr>
        <w:spacing w:after="120"/>
        <w:ind w:leftChars="380" w:left="1180"/>
        <w:jc w:val="both"/>
        <w:rPr>
          <w:rFonts w:eastAsia="Arial Unicode MS"/>
        </w:rPr>
      </w:pPr>
      <w:r w:rsidRPr="00D85A3F">
        <w:rPr>
          <w:rFonts w:eastAsia="Arial Unicode MS"/>
        </w:rPr>
        <w:t>Dynamic:</w:t>
      </w:r>
    </w:p>
    <w:p w:rsidR="00830F34" w:rsidRPr="00D85A3F" w:rsidRDefault="00830F34" w:rsidP="00D85A3F">
      <w:pPr>
        <w:pStyle w:val="a5"/>
        <w:widowControl w:val="0"/>
        <w:numPr>
          <w:ilvl w:val="1"/>
          <w:numId w:val="18"/>
        </w:numPr>
        <w:spacing w:after="120"/>
        <w:ind w:leftChars="590" w:left="1600"/>
        <w:jc w:val="both"/>
        <w:rPr>
          <w:rFonts w:eastAsia="Arial Unicode MS"/>
        </w:rPr>
      </w:pPr>
      <w:r w:rsidRPr="00D85A3F">
        <w:rPr>
          <w:rFonts w:eastAsia="Arial Unicode MS"/>
        </w:rPr>
        <w:t>Flexible configuration + MAC CE +DCI; (ZTE)</w:t>
      </w:r>
    </w:p>
    <w:p w:rsidR="00830F34" w:rsidRPr="00D85A3F" w:rsidRDefault="00830F34" w:rsidP="00D85A3F">
      <w:pPr>
        <w:pStyle w:val="a5"/>
        <w:widowControl w:val="0"/>
        <w:numPr>
          <w:ilvl w:val="1"/>
          <w:numId w:val="18"/>
        </w:numPr>
        <w:spacing w:after="120"/>
        <w:ind w:leftChars="590" w:left="1600"/>
        <w:jc w:val="both"/>
        <w:rPr>
          <w:rFonts w:eastAsia="Arial Unicode MS"/>
        </w:rPr>
      </w:pPr>
      <w:r w:rsidRPr="00D85A3F">
        <w:rPr>
          <w:rFonts w:eastAsia="Arial Unicode MS"/>
        </w:rPr>
        <w:t>DCI with two bits overhead increase; (Xinwei)</w:t>
      </w:r>
    </w:p>
    <w:p w:rsidR="00830F34" w:rsidRPr="00D85A3F" w:rsidRDefault="00830F34" w:rsidP="00D85A3F">
      <w:pPr>
        <w:pStyle w:val="a5"/>
        <w:widowControl w:val="0"/>
        <w:numPr>
          <w:ilvl w:val="1"/>
          <w:numId w:val="18"/>
        </w:numPr>
        <w:spacing w:after="120"/>
        <w:ind w:leftChars="590" w:left="1600"/>
        <w:jc w:val="both"/>
        <w:rPr>
          <w:rFonts w:eastAsia="Arial Unicode MS"/>
        </w:rPr>
      </w:pPr>
      <w:r w:rsidRPr="00D85A3F">
        <w:rPr>
          <w:rFonts w:eastAsia="Arial Unicode MS"/>
        </w:rPr>
        <w:t>DCI;(HW)</w:t>
      </w:r>
    </w:p>
    <w:p w:rsidR="00830F34" w:rsidRPr="00D85A3F" w:rsidRDefault="00830F34" w:rsidP="00D85A3F">
      <w:pPr>
        <w:pStyle w:val="a5"/>
        <w:widowControl w:val="0"/>
        <w:numPr>
          <w:ilvl w:val="1"/>
          <w:numId w:val="18"/>
        </w:numPr>
        <w:spacing w:after="120"/>
        <w:ind w:leftChars="590" w:left="1600"/>
        <w:jc w:val="both"/>
        <w:rPr>
          <w:rFonts w:eastAsia="Arial Unicode MS"/>
        </w:rPr>
      </w:pPr>
      <w:r w:rsidRPr="00D85A3F">
        <w:rPr>
          <w:rFonts w:eastAsia="Arial Unicode MS"/>
        </w:rPr>
        <w:t>Dynamically indicate full bandwidth operation; (E///)</w:t>
      </w:r>
    </w:p>
    <w:p w:rsidR="00830F34" w:rsidRPr="00D85A3F" w:rsidRDefault="00830F34" w:rsidP="00D85A3F">
      <w:pPr>
        <w:pStyle w:val="a5"/>
        <w:widowControl w:val="0"/>
        <w:numPr>
          <w:ilvl w:val="1"/>
          <w:numId w:val="18"/>
        </w:numPr>
        <w:spacing w:after="120"/>
        <w:ind w:leftChars="590" w:left="1600"/>
        <w:jc w:val="both"/>
        <w:rPr>
          <w:rFonts w:eastAsia="Arial Unicode MS"/>
        </w:rPr>
      </w:pPr>
      <w:r w:rsidRPr="00D85A3F">
        <w:rPr>
          <w:rFonts w:eastAsia="Arial Unicode MS"/>
        </w:rPr>
        <w:t>Both dynamic and semi-static indication should be supported; (Nokia)</w:t>
      </w:r>
    </w:p>
    <w:p w:rsidR="00830F34" w:rsidRPr="00D85A3F" w:rsidRDefault="00830F34" w:rsidP="00D85A3F">
      <w:pPr>
        <w:pStyle w:val="a5"/>
        <w:widowControl w:val="0"/>
        <w:numPr>
          <w:ilvl w:val="0"/>
          <w:numId w:val="15"/>
        </w:numPr>
        <w:spacing w:after="120"/>
        <w:ind w:leftChars="380" w:left="1180"/>
        <w:jc w:val="both"/>
        <w:rPr>
          <w:rFonts w:eastAsia="Arial Unicode MS"/>
        </w:rPr>
      </w:pPr>
      <w:r w:rsidRPr="00D85A3F">
        <w:rPr>
          <w:rFonts w:eastAsia="Arial Unicode MS"/>
        </w:rPr>
        <w:t>Implicit indication; (IDG)</w:t>
      </w:r>
    </w:p>
    <w:p w:rsidR="00D85A3F" w:rsidRDefault="00D85A3F" w:rsidP="00D85A3F">
      <w:pPr>
        <w:spacing w:after="120"/>
        <w:rPr>
          <w:rFonts w:eastAsia="Arial Unicode MS"/>
          <w:sz w:val="16"/>
          <w:szCs w:val="16"/>
        </w:rPr>
      </w:pPr>
    </w:p>
    <w:p w:rsidR="002E1B06" w:rsidRPr="002E1B06" w:rsidRDefault="002E1B06" w:rsidP="002E1B06">
      <w:pPr>
        <w:pStyle w:val="1"/>
        <w:snapToGrid w:val="0"/>
        <w:spacing w:before="0" w:after="120" w:line="240" w:lineRule="auto"/>
        <w:rPr>
          <w:rFonts w:ascii="Times New Roman" w:hAnsi="Times New Roman"/>
          <w:sz w:val="28"/>
          <w:lang w:val="en-US"/>
        </w:rPr>
      </w:pPr>
      <w:r w:rsidRPr="00D85A3F">
        <w:rPr>
          <w:rFonts w:ascii="Times New Roman" w:hAnsi="Times New Roman"/>
          <w:sz w:val="28"/>
          <w:lang w:val="en-US"/>
        </w:rPr>
        <w:t>About UE-</w:t>
      </w:r>
      <w:r>
        <w:rPr>
          <w:rFonts w:ascii="Times New Roman" w:hAnsi="Times New Roman"/>
          <w:sz w:val="28"/>
          <w:lang w:val="en-US"/>
        </w:rPr>
        <w:t>assisted PRB bundling size determination</w:t>
      </w:r>
      <w:r w:rsidRPr="00D85A3F">
        <w:rPr>
          <w:rFonts w:ascii="Times New Roman" w:hAnsi="Times New Roman"/>
          <w:sz w:val="28"/>
          <w:lang w:val="en-US"/>
        </w:rPr>
        <w:t xml:space="preserve"> </w:t>
      </w:r>
    </w:p>
    <w:p w:rsidR="002E1B06" w:rsidRDefault="002E1B06" w:rsidP="002E1B06">
      <w:pPr>
        <w:spacing w:after="120"/>
        <w:ind w:firstLine="420"/>
        <w:rPr>
          <w:rFonts w:eastAsia="Arial Unicode MS"/>
          <w:lang w:eastAsia="zh-CN"/>
        </w:rPr>
      </w:pPr>
      <w:r>
        <w:rPr>
          <w:rFonts w:eastAsia="Arial Unicode MS" w:hint="eastAsia"/>
          <w:lang w:eastAsia="zh-CN"/>
        </w:rPr>
        <w:t>CATT</w:t>
      </w:r>
      <w:r>
        <w:rPr>
          <w:rFonts w:eastAsia="Arial Unicode MS"/>
          <w:lang w:eastAsia="zh-CN"/>
        </w:rPr>
        <w:t xml:space="preserve"> an</w:t>
      </w:r>
      <w:r>
        <w:rPr>
          <w:rFonts w:eastAsia="Arial Unicode MS" w:hint="eastAsia"/>
          <w:lang w:eastAsia="zh-CN"/>
        </w:rPr>
        <w:t>d HW supports UE-assisted PRB bundling size determination and configuration.</w:t>
      </w:r>
    </w:p>
    <w:p w:rsidR="002E1B06" w:rsidRDefault="002E1B06" w:rsidP="002E1B06">
      <w:pPr>
        <w:spacing w:after="120"/>
        <w:ind w:firstLine="420"/>
        <w:rPr>
          <w:rFonts w:eastAsia="Arial Unicode MS"/>
          <w:sz w:val="16"/>
          <w:szCs w:val="16"/>
        </w:rPr>
      </w:pPr>
    </w:p>
    <w:p w:rsidR="00C95FCF" w:rsidRPr="00D85A3F" w:rsidRDefault="00C95FCF" w:rsidP="00D85A3F">
      <w:pPr>
        <w:pStyle w:val="1"/>
        <w:numPr>
          <w:ilvl w:val="0"/>
          <w:numId w:val="0"/>
        </w:numPr>
        <w:snapToGrid w:val="0"/>
        <w:spacing w:before="0" w:after="120" w:line="240" w:lineRule="auto"/>
        <w:rPr>
          <w:rFonts w:ascii="Times New Roman" w:hAnsi="Times New Roman"/>
          <w:sz w:val="28"/>
          <w:lang w:val="en-US"/>
        </w:rPr>
      </w:pPr>
      <w:r w:rsidRPr="00D85A3F">
        <w:rPr>
          <w:rFonts w:ascii="Times New Roman" w:hAnsi="Times New Roman"/>
          <w:sz w:val="28"/>
          <w:lang w:val="en-US"/>
        </w:rPr>
        <w:t>References</w:t>
      </w:r>
    </w:p>
    <w:p w:rsidR="00C95FCF" w:rsidRPr="00D85A3F" w:rsidRDefault="00C95FCF" w:rsidP="002E1B06">
      <w:pPr>
        <w:pStyle w:val="2222"/>
        <w:snapToGrid w:val="0"/>
        <w:spacing w:after="120" w:line="240" w:lineRule="auto"/>
        <w:ind w:firstLineChars="0" w:firstLine="0"/>
        <w:rPr>
          <w:rFonts w:cs="Times New Roman" w:hint="eastAsia"/>
          <w:sz w:val="18"/>
          <w:szCs w:val="16"/>
          <w:lang w:eastAsia="ko-KR"/>
        </w:rPr>
      </w:pPr>
    </w:p>
    <w:p w:rsidR="002E1B06" w:rsidRPr="002E1B06" w:rsidRDefault="002E1B06" w:rsidP="002E1B06">
      <w:pPr>
        <w:rPr>
          <w:rFonts w:eastAsia="MS Mincho"/>
          <w:lang w:eastAsia="ja-JP"/>
        </w:rPr>
      </w:pPr>
      <w:proofErr w:type="gramStart"/>
      <w:r w:rsidRPr="002E1B06">
        <w:rPr>
          <w:rFonts w:eastAsia="MS Mincho"/>
          <w:lang w:eastAsia="ja-JP"/>
        </w:rPr>
        <w:t>[1]</w:t>
      </w:r>
      <w:r>
        <w:rPr>
          <w:rFonts w:eastAsia="MS Mincho"/>
          <w:lang w:eastAsia="ja-JP"/>
        </w:rPr>
        <w:t xml:space="preserve"> </w:t>
      </w:r>
      <w:r w:rsidRPr="002E1B06">
        <w:rPr>
          <w:rFonts w:eastAsia="MS Mincho"/>
          <w:lang w:eastAsia="ja-JP"/>
        </w:rPr>
        <w:t>R1-1708672</w:t>
      </w:r>
      <w:r w:rsidRPr="002E1B06">
        <w:rPr>
          <w:rFonts w:eastAsia="MS Mincho"/>
          <w:lang w:eastAsia="ja-JP"/>
        </w:rPr>
        <w:tab/>
        <w:t>On DL PRB</w:t>
      </w:r>
      <w:proofErr w:type="gramEnd"/>
      <w:r w:rsidRPr="002E1B06">
        <w:rPr>
          <w:rFonts w:eastAsia="MS Mincho"/>
          <w:lang w:eastAsia="ja-JP"/>
        </w:rPr>
        <w:t xml:space="preserve"> bundling</w:t>
      </w:r>
      <w:r w:rsidRPr="002E1B06">
        <w:rPr>
          <w:rFonts w:eastAsia="MS Mincho"/>
          <w:lang w:eastAsia="ja-JP"/>
        </w:rPr>
        <w:tab/>
        <w:t>Ericsson</w:t>
      </w:r>
    </w:p>
    <w:p w:rsidR="002E1B06" w:rsidRPr="002E1B06" w:rsidRDefault="002E1B06" w:rsidP="002E1B06">
      <w:pPr>
        <w:rPr>
          <w:rFonts w:eastAsia="MS Mincho"/>
          <w:lang w:eastAsia="ja-JP"/>
        </w:rPr>
      </w:pPr>
      <w:r w:rsidRPr="002E1B06">
        <w:rPr>
          <w:rFonts w:eastAsia="MS Mincho"/>
          <w:lang w:eastAsia="ja-JP"/>
        </w:rPr>
        <w:t>[</w:t>
      </w:r>
      <w:r w:rsidRPr="002E1B06">
        <w:rPr>
          <w:rFonts w:eastAsiaTheme="minorEastAsia"/>
          <w:lang w:eastAsia="zh-CN"/>
        </w:rPr>
        <w:t>2</w:t>
      </w:r>
      <w:r w:rsidRPr="002E1B06">
        <w:rPr>
          <w:rFonts w:eastAsia="MS Mincho"/>
          <w:lang w:eastAsia="ja-JP"/>
        </w:rPr>
        <w:t>]</w:t>
      </w:r>
      <w:r>
        <w:rPr>
          <w:rFonts w:eastAsia="MS Mincho"/>
          <w:lang w:eastAsia="ja-JP"/>
        </w:rPr>
        <w:t xml:space="preserve"> </w:t>
      </w:r>
      <w:r w:rsidRPr="002E1B06">
        <w:rPr>
          <w:rFonts w:eastAsia="MS Mincho"/>
          <w:lang w:eastAsia="ja-JP"/>
        </w:rPr>
        <w:t>R1-1708584</w:t>
      </w:r>
      <w:r w:rsidRPr="002E1B06">
        <w:rPr>
          <w:rFonts w:eastAsia="MS Mincho"/>
          <w:lang w:eastAsia="ja-JP"/>
        </w:rPr>
        <w:tab/>
        <w:t>Discussion on PRB bundling for DL</w:t>
      </w:r>
      <w:r w:rsidRPr="002E1B06">
        <w:rPr>
          <w:rFonts w:eastAsia="MS Mincho"/>
          <w:lang w:eastAsia="ja-JP"/>
        </w:rPr>
        <w:tab/>
        <w:t>Qualcomm Incorporated</w:t>
      </w:r>
    </w:p>
    <w:p w:rsidR="002E1B06" w:rsidRPr="002E1B06" w:rsidRDefault="002E1B06" w:rsidP="002E1B06">
      <w:pPr>
        <w:rPr>
          <w:rFonts w:eastAsia="MS Mincho"/>
          <w:lang w:eastAsia="ja-JP"/>
        </w:rPr>
      </w:pPr>
      <w:r w:rsidRPr="002E1B06">
        <w:rPr>
          <w:rFonts w:eastAsia="MS Mincho"/>
          <w:lang w:eastAsia="ja-JP"/>
        </w:rPr>
        <w:t>[</w:t>
      </w:r>
      <w:r w:rsidRPr="002E1B06">
        <w:rPr>
          <w:rFonts w:eastAsiaTheme="minorEastAsia"/>
          <w:lang w:eastAsia="zh-CN"/>
        </w:rPr>
        <w:t>3</w:t>
      </w:r>
      <w:r w:rsidRPr="002E1B06">
        <w:rPr>
          <w:rFonts w:eastAsia="MS Mincho"/>
          <w:lang w:eastAsia="ja-JP"/>
        </w:rPr>
        <w:t>]</w:t>
      </w:r>
      <w:r w:rsidRPr="002E1B06">
        <w:rPr>
          <w:rFonts w:eastAsia="MS Mincho"/>
          <w:lang w:eastAsia="ja-JP"/>
        </w:rPr>
        <w:t xml:space="preserve"> </w:t>
      </w:r>
      <w:r w:rsidRPr="002E1B06">
        <w:rPr>
          <w:rFonts w:eastAsia="MS Mincho"/>
          <w:lang w:eastAsia="ja-JP"/>
        </w:rPr>
        <w:t>R1-1707084</w:t>
      </w:r>
      <w:r w:rsidRPr="002E1B06">
        <w:rPr>
          <w:rFonts w:eastAsia="MS Mincho"/>
          <w:lang w:eastAsia="ja-JP"/>
        </w:rPr>
        <w:tab/>
        <w:t>Further Evaluation and Discussion on PRB Bundling Size</w:t>
      </w:r>
      <w:r w:rsidRPr="002E1B06">
        <w:rPr>
          <w:rFonts w:eastAsia="MS Mincho"/>
          <w:lang w:eastAsia="ja-JP"/>
        </w:rPr>
        <w:tab/>
        <w:t xml:space="preserve">Beijing Xinwei Telecom </w:t>
      </w:r>
      <w:proofErr w:type="spellStart"/>
      <w:r w:rsidRPr="002E1B06">
        <w:rPr>
          <w:rFonts w:eastAsia="MS Mincho"/>
          <w:lang w:eastAsia="ja-JP"/>
        </w:rPr>
        <w:t>Techn</w:t>
      </w:r>
      <w:proofErr w:type="spellEnd"/>
      <w:r w:rsidRPr="002E1B06">
        <w:rPr>
          <w:rFonts w:eastAsia="MS Mincho"/>
          <w:lang w:eastAsia="ja-JP"/>
        </w:rPr>
        <w:t>.</w:t>
      </w:r>
    </w:p>
    <w:p w:rsidR="002E1B06" w:rsidRPr="002E1B06" w:rsidRDefault="002E1B06" w:rsidP="002E1B06">
      <w:pPr>
        <w:rPr>
          <w:rFonts w:eastAsia="MS Mincho"/>
          <w:lang w:eastAsia="ja-JP"/>
        </w:rPr>
      </w:pPr>
      <w:r w:rsidRPr="002E1B06">
        <w:rPr>
          <w:rFonts w:eastAsia="MS Mincho"/>
          <w:lang w:eastAsia="ja-JP"/>
        </w:rPr>
        <w:t>[</w:t>
      </w:r>
      <w:r w:rsidRPr="002E1B06">
        <w:rPr>
          <w:rFonts w:eastAsiaTheme="minorEastAsia"/>
          <w:lang w:eastAsia="zh-CN"/>
        </w:rPr>
        <w:t>4</w:t>
      </w:r>
      <w:r w:rsidRPr="002E1B06">
        <w:rPr>
          <w:rFonts w:eastAsia="MS Mincho"/>
          <w:lang w:eastAsia="ja-JP"/>
        </w:rPr>
        <w:t>]</w:t>
      </w:r>
      <w:r>
        <w:rPr>
          <w:rFonts w:eastAsia="MS Mincho"/>
          <w:lang w:eastAsia="ja-JP"/>
        </w:rPr>
        <w:t xml:space="preserve"> </w:t>
      </w:r>
      <w:r w:rsidRPr="002E1B06">
        <w:rPr>
          <w:rFonts w:eastAsia="MS Mincho"/>
          <w:lang w:eastAsia="ja-JP"/>
        </w:rPr>
        <w:t>R1-1707116</w:t>
      </w:r>
      <w:r w:rsidRPr="002E1B06">
        <w:rPr>
          <w:rFonts w:eastAsia="MS Mincho"/>
          <w:lang w:eastAsia="ja-JP"/>
        </w:rPr>
        <w:tab/>
      </w:r>
      <w:proofErr w:type="gramStart"/>
      <w:r w:rsidRPr="002E1B06">
        <w:rPr>
          <w:rFonts w:eastAsia="MS Mincho"/>
          <w:lang w:eastAsia="ja-JP"/>
        </w:rPr>
        <w:t>On</w:t>
      </w:r>
      <w:proofErr w:type="gramEnd"/>
      <w:r w:rsidRPr="002E1B06">
        <w:rPr>
          <w:rFonts w:eastAsia="MS Mincho"/>
          <w:lang w:eastAsia="ja-JP"/>
        </w:rPr>
        <w:t xml:space="preserve"> PRB Bundling</w:t>
      </w:r>
      <w:r w:rsidRPr="002E1B06">
        <w:rPr>
          <w:rFonts w:eastAsia="MS Mincho"/>
          <w:lang w:eastAsia="ja-JP"/>
        </w:rPr>
        <w:tab/>
        <w:t>ZTE</w:t>
      </w:r>
    </w:p>
    <w:p w:rsidR="002E1B06" w:rsidRPr="002E1B06" w:rsidRDefault="002E1B06" w:rsidP="002E1B06">
      <w:pPr>
        <w:rPr>
          <w:rFonts w:eastAsia="MS Mincho"/>
          <w:lang w:eastAsia="ja-JP"/>
        </w:rPr>
      </w:pPr>
      <w:r w:rsidRPr="002E1B06">
        <w:rPr>
          <w:rFonts w:eastAsia="MS Mincho"/>
          <w:lang w:eastAsia="ja-JP"/>
        </w:rPr>
        <w:t>[</w:t>
      </w:r>
      <w:r w:rsidRPr="002E1B06">
        <w:rPr>
          <w:rFonts w:eastAsiaTheme="minorEastAsia"/>
          <w:lang w:eastAsia="zh-CN"/>
        </w:rPr>
        <w:t>5</w:t>
      </w:r>
      <w:r w:rsidRPr="002E1B06">
        <w:rPr>
          <w:rFonts w:eastAsia="MS Mincho"/>
          <w:lang w:eastAsia="ja-JP"/>
        </w:rPr>
        <w:t>]</w:t>
      </w:r>
      <w:r>
        <w:rPr>
          <w:rFonts w:eastAsia="MS Mincho"/>
          <w:lang w:eastAsia="ja-JP"/>
        </w:rPr>
        <w:t xml:space="preserve"> </w:t>
      </w:r>
      <w:r w:rsidRPr="002E1B06">
        <w:rPr>
          <w:rFonts w:eastAsia="MS Mincho"/>
          <w:lang w:eastAsia="ja-JP"/>
        </w:rPr>
        <w:t>R1-1707473</w:t>
      </w:r>
      <w:r w:rsidRPr="002E1B06">
        <w:rPr>
          <w:rFonts w:eastAsia="MS Mincho"/>
          <w:lang w:eastAsia="ja-JP"/>
        </w:rPr>
        <w:tab/>
        <w:t>Discussion on PRB bundling for DL</w:t>
      </w:r>
      <w:r w:rsidRPr="002E1B06">
        <w:rPr>
          <w:rFonts w:eastAsia="MS Mincho"/>
          <w:lang w:eastAsia="ja-JP"/>
        </w:rPr>
        <w:tab/>
        <w:t>CATT</w:t>
      </w:r>
    </w:p>
    <w:p w:rsidR="002E1B06" w:rsidRPr="002E1B06" w:rsidRDefault="002E1B06" w:rsidP="002E1B06">
      <w:pPr>
        <w:rPr>
          <w:rFonts w:eastAsia="MS Mincho"/>
          <w:lang w:eastAsia="ja-JP"/>
        </w:rPr>
      </w:pPr>
      <w:r w:rsidRPr="002E1B06">
        <w:rPr>
          <w:rFonts w:eastAsia="MS Mincho"/>
          <w:lang w:eastAsia="ja-JP"/>
        </w:rPr>
        <w:t>[</w:t>
      </w:r>
      <w:r w:rsidRPr="002E1B06">
        <w:rPr>
          <w:rFonts w:eastAsiaTheme="minorEastAsia"/>
          <w:lang w:eastAsia="zh-CN"/>
        </w:rPr>
        <w:t>6</w:t>
      </w:r>
      <w:r w:rsidRPr="002E1B06">
        <w:rPr>
          <w:rFonts w:eastAsia="MS Mincho"/>
          <w:lang w:eastAsia="ja-JP"/>
        </w:rPr>
        <w:t>]</w:t>
      </w:r>
      <w:r>
        <w:rPr>
          <w:rFonts w:eastAsia="MS Mincho"/>
          <w:lang w:eastAsia="ja-JP"/>
        </w:rPr>
        <w:t xml:space="preserve"> </w:t>
      </w:r>
      <w:r w:rsidRPr="002E1B06">
        <w:rPr>
          <w:rFonts w:eastAsia="MS Mincho"/>
          <w:lang w:eastAsia="ja-JP"/>
        </w:rPr>
        <w:t>R1-1707947</w:t>
      </w:r>
      <w:r w:rsidRPr="002E1B06">
        <w:rPr>
          <w:rFonts w:eastAsia="MS Mincho"/>
          <w:lang w:eastAsia="ja-JP"/>
        </w:rPr>
        <w:tab/>
        <w:t>PRB bundling for NR DMRS</w:t>
      </w:r>
      <w:r w:rsidRPr="002E1B06">
        <w:rPr>
          <w:rFonts w:eastAsia="MS Mincho"/>
          <w:lang w:eastAsia="ja-JP"/>
        </w:rPr>
        <w:tab/>
        <w:t>Samsung</w:t>
      </w:r>
    </w:p>
    <w:p w:rsidR="002E1B06" w:rsidRPr="002E1B06" w:rsidRDefault="002E1B06" w:rsidP="002E1B06">
      <w:pPr>
        <w:rPr>
          <w:rFonts w:eastAsia="MS Mincho"/>
          <w:lang w:eastAsia="ja-JP"/>
        </w:rPr>
      </w:pPr>
      <w:r w:rsidRPr="002E1B06">
        <w:rPr>
          <w:rFonts w:eastAsia="MS Mincho"/>
          <w:lang w:eastAsia="ja-JP"/>
        </w:rPr>
        <w:t>[</w:t>
      </w:r>
      <w:r w:rsidRPr="002E1B06">
        <w:rPr>
          <w:rFonts w:eastAsiaTheme="minorEastAsia"/>
          <w:lang w:eastAsia="zh-CN"/>
        </w:rPr>
        <w:t>7</w:t>
      </w:r>
      <w:r w:rsidRPr="002E1B06">
        <w:rPr>
          <w:rFonts w:eastAsia="MS Mincho"/>
          <w:lang w:eastAsia="ja-JP"/>
        </w:rPr>
        <w:t>]</w:t>
      </w:r>
      <w:r>
        <w:rPr>
          <w:rFonts w:eastAsia="MS Mincho"/>
          <w:lang w:eastAsia="ja-JP"/>
        </w:rPr>
        <w:t xml:space="preserve"> </w:t>
      </w:r>
      <w:r w:rsidRPr="002E1B06">
        <w:rPr>
          <w:rFonts w:eastAsia="MS Mincho"/>
          <w:lang w:eastAsia="ja-JP"/>
        </w:rPr>
        <w:t>R1-1708133</w:t>
      </w:r>
      <w:r w:rsidRPr="002E1B06">
        <w:rPr>
          <w:rFonts w:eastAsia="MS Mincho"/>
          <w:lang w:eastAsia="ja-JP"/>
        </w:rPr>
        <w:tab/>
        <w:t>PRB bundling size for DL data precoding</w:t>
      </w:r>
      <w:r w:rsidRPr="002E1B06">
        <w:rPr>
          <w:rFonts w:eastAsia="MS Mincho"/>
          <w:lang w:eastAsia="ja-JP"/>
        </w:rPr>
        <w:tab/>
        <w:t xml:space="preserve">Huawei, </w:t>
      </w:r>
      <w:proofErr w:type="spellStart"/>
      <w:r w:rsidRPr="002E1B06">
        <w:rPr>
          <w:rFonts w:eastAsia="MS Mincho"/>
          <w:lang w:eastAsia="ja-JP"/>
        </w:rPr>
        <w:t>HiSilicon</w:t>
      </w:r>
      <w:proofErr w:type="spellEnd"/>
    </w:p>
    <w:p w:rsidR="002E1B06" w:rsidRPr="002E1B06" w:rsidRDefault="002E1B06" w:rsidP="002E1B06">
      <w:pPr>
        <w:rPr>
          <w:rFonts w:eastAsia="MS Mincho"/>
          <w:lang w:eastAsia="ja-JP"/>
        </w:rPr>
      </w:pPr>
      <w:r w:rsidRPr="002E1B06">
        <w:rPr>
          <w:rFonts w:eastAsia="MS Mincho"/>
          <w:lang w:eastAsia="ja-JP"/>
        </w:rPr>
        <w:t>[</w:t>
      </w:r>
      <w:r w:rsidRPr="002E1B06">
        <w:rPr>
          <w:rFonts w:eastAsiaTheme="minorEastAsia"/>
          <w:lang w:eastAsia="zh-CN"/>
        </w:rPr>
        <w:t>8</w:t>
      </w:r>
      <w:r w:rsidRPr="002E1B06">
        <w:rPr>
          <w:rFonts w:eastAsia="MS Mincho"/>
          <w:lang w:eastAsia="ja-JP"/>
        </w:rPr>
        <w:t>]</w:t>
      </w:r>
      <w:r>
        <w:rPr>
          <w:rFonts w:eastAsia="MS Mincho"/>
          <w:lang w:eastAsia="ja-JP"/>
        </w:rPr>
        <w:t xml:space="preserve"> </w:t>
      </w:r>
      <w:r w:rsidRPr="002E1B06">
        <w:rPr>
          <w:rFonts w:eastAsia="MS Mincho"/>
          <w:lang w:eastAsia="ja-JP"/>
        </w:rPr>
        <w:t>R1-1708332</w:t>
      </w:r>
      <w:r w:rsidRPr="002E1B06">
        <w:rPr>
          <w:rFonts w:eastAsia="MS Mincho"/>
          <w:lang w:eastAsia="ja-JP"/>
        </w:rPr>
        <w:tab/>
        <w:t>PRG Size Indication in NR</w:t>
      </w:r>
      <w:r w:rsidRPr="002E1B06">
        <w:rPr>
          <w:rFonts w:eastAsia="MS Mincho"/>
          <w:lang w:eastAsia="ja-JP"/>
        </w:rPr>
        <w:tab/>
      </w:r>
      <w:proofErr w:type="spellStart"/>
      <w:r w:rsidRPr="002E1B06">
        <w:rPr>
          <w:rFonts w:eastAsia="MS Mincho"/>
          <w:lang w:eastAsia="ja-JP"/>
        </w:rPr>
        <w:t>InterDigital</w:t>
      </w:r>
      <w:proofErr w:type="spellEnd"/>
      <w:r w:rsidRPr="002E1B06">
        <w:rPr>
          <w:rFonts w:eastAsia="MS Mincho"/>
          <w:lang w:eastAsia="ja-JP"/>
        </w:rPr>
        <w:t>, Inc.</w:t>
      </w:r>
    </w:p>
    <w:p w:rsidR="002E1B06" w:rsidRPr="002E1B06" w:rsidRDefault="002E1B06" w:rsidP="002E1B06">
      <w:pPr>
        <w:rPr>
          <w:rFonts w:eastAsia="MS Mincho"/>
          <w:lang w:eastAsia="ja-JP"/>
        </w:rPr>
      </w:pPr>
      <w:r w:rsidRPr="002E1B06">
        <w:rPr>
          <w:rFonts w:eastAsia="MS Mincho"/>
          <w:lang w:eastAsia="ja-JP"/>
        </w:rPr>
        <w:t>[</w:t>
      </w:r>
      <w:r w:rsidRPr="002E1B06">
        <w:rPr>
          <w:rFonts w:eastAsiaTheme="minorEastAsia"/>
          <w:lang w:eastAsia="zh-CN"/>
        </w:rPr>
        <w:t>9</w:t>
      </w:r>
      <w:r w:rsidRPr="002E1B06">
        <w:rPr>
          <w:rFonts w:eastAsia="MS Mincho"/>
          <w:lang w:eastAsia="ja-JP"/>
        </w:rPr>
        <w:t>]</w:t>
      </w:r>
      <w:r>
        <w:rPr>
          <w:rFonts w:eastAsia="MS Mincho"/>
          <w:lang w:eastAsia="ja-JP"/>
        </w:rPr>
        <w:t xml:space="preserve"> </w:t>
      </w:r>
      <w:r w:rsidRPr="002E1B06">
        <w:rPr>
          <w:rFonts w:eastAsia="MS Mincho"/>
          <w:lang w:eastAsia="ja-JP"/>
        </w:rPr>
        <w:t>R1-1708897</w:t>
      </w:r>
      <w:r w:rsidRPr="002E1B06">
        <w:rPr>
          <w:rFonts w:eastAsia="MS Mincho"/>
          <w:lang w:eastAsia="ja-JP"/>
        </w:rPr>
        <w:tab/>
        <w:t>On details of PRB Bundling</w:t>
      </w:r>
      <w:r w:rsidRPr="002E1B06">
        <w:rPr>
          <w:rFonts w:eastAsia="MS Mincho"/>
          <w:lang w:eastAsia="ja-JP"/>
        </w:rPr>
        <w:tab/>
        <w:t>Nokia, Alcatel-Lucent Shanghai Bell</w:t>
      </w:r>
    </w:p>
    <w:p w:rsidR="00BB6D86" w:rsidRPr="002E1B06" w:rsidRDefault="00BB6D86" w:rsidP="00D85A3F">
      <w:pPr>
        <w:spacing w:after="120"/>
      </w:pPr>
    </w:p>
    <w:sectPr w:rsidR="00BB6D86" w:rsidRPr="002E1B06" w:rsidSect="00FF4D8E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353E" w:rsidRDefault="003F353E" w:rsidP="00C95FCF">
      <w:pPr>
        <w:spacing w:after="0"/>
      </w:pPr>
      <w:r>
        <w:separator/>
      </w:r>
    </w:p>
  </w:endnote>
  <w:endnote w:type="continuationSeparator" w:id="0">
    <w:p w:rsidR="003F353E" w:rsidRDefault="003F353E" w:rsidP="00C95F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353E" w:rsidRDefault="003F353E" w:rsidP="00C95FCF">
      <w:pPr>
        <w:spacing w:after="0"/>
      </w:pPr>
      <w:r>
        <w:separator/>
      </w:r>
    </w:p>
  </w:footnote>
  <w:footnote w:type="continuationSeparator" w:id="0">
    <w:p w:rsidR="003F353E" w:rsidRDefault="003F353E" w:rsidP="00C95F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3C65" w:rsidRDefault="000D1646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 w15:restartNumberingAfterBreak="0">
    <w:nsid w:val="166141E3"/>
    <w:multiLevelType w:val="hybridMultilevel"/>
    <w:tmpl w:val="DD3026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507D87"/>
    <w:multiLevelType w:val="hybridMultilevel"/>
    <w:tmpl w:val="DE620DC2"/>
    <w:lvl w:ilvl="0" w:tplc="DEAE6BA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220A0911"/>
    <w:multiLevelType w:val="hybridMultilevel"/>
    <w:tmpl w:val="E402C8B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 w15:restartNumberingAfterBreak="0">
    <w:nsid w:val="235E179E"/>
    <w:multiLevelType w:val="hybridMultilevel"/>
    <w:tmpl w:val="8E5A841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 w15:restartNumberingAfterBreak="0">
    <w:nsid w:val="292C446D"/>
    <w:multiLevelType w:val="hybridMultilevel"/>
    <w:tmpl w:val="90DE111A"/>
    <w:lvl w:ilvl="0" w:tplc="6A140F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FE2796">
      <w:start w:val="14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BDE334E">
      <w:start w:val="142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A45AC4">
      <w:start w:val="142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8464C2">
      <w:start w:val="142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A86AF3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A28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7E7FA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B460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C6C76F6"/>
    <w:multiLevelType w:val="hybridMultilevel"/>
    <w:tmpl w:val="1EBA2F50"/>
    <w:lvl w:ilvl="0" w:tplc="DEAE6BAA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8" w15:restartNumberingAfterBreak="0">
    <w:nsid w:val="31100064"/>
    <w:multiLevelType w:val="hybridMultilevel"/>
    <w:tmpl w:val="72AA6390"/>
    <w:lvl w:ilvl="0" w:tplc="17C8AD62">
      <w:start w:val="269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563CC544">
      <w:start w:val="1"/>
      <w:numFmt w:val="bullet"/>
      <w:lvlText w:val="-"/>
      <w:lvlJc w:val="left"/>
      <w:pPr>
        <w:ind w:left="840" w:hanging="420"/>
      </w:pPr>
      <w:rPr>
        <w:rFonts w:ascii="Trebuchet MS" w:eastAsia="Times New Roman" w:hAnsi="Trebuchet M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6D309F"/>
    <w:multiLevelType w:val="hybridMultilevel"/>
    <w:tmpl w:val="FE604440"/>
    <w:lvl w:ilvl="0" w:tplc="DEAE6BAA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43C64381"/>
    <w:multiLevelType w:val="hybridMultilevel"/>
    <w:tmpl w:val="2AB4ABEA"/>
    <w:lvl w:ilvl="0" w:tplc="DEAE6B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A6CDA4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803A8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C8E31C">
      <w:start w:val="3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0BE81F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0A4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FA1A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5C15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CC7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EA8436E"/>
    <w:multiLevelType w:val="hybridMultilevel"/>
    <w:tmpl w:val="29C84382"/>
    <w:lvl w:ilvl="0" w:tplc="DEAE6BAA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5">
      <w:start w:val="1"/>
      <w:numFmt w:val="bullet"/>
      <w:lvlText w:val="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5B924C57"/>
    <w:multiLevelType w:val="hybridMultilevel"/>
    <w:tmpl w:val="E362BD0C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3" w15:restartNumberingAfterBreak="0">
    <w:nsid w:val="69A059DC"/>
    <w:multiLevelType w:val="hybridMultilevel"/>
    <w:tmpl w:val="2B1ACED0"/>
    <w:lvl w:ilvl="0" w:tplc="7DD8552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6B282FD6"/>
    <w:multiLevelType w:val="hybridMultilevel"/>
    <w:tmpl w:val="D9205E80"/>
    <w:lvl w:ilvl="0" w:tplc="A0846D4E">
      <w:start w:val="1"/>
      <w:numFmt w:val="bullet"/>
      <w:lvlText w:val="•"/>
      <w:lvlJc w:val="left"/>
      <w:pPr>
        <w:ind w:left="840" w:hanging="42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7020494F"/>
    <w:multiLevelType w:val="hybridMultilevel"/>
    <w:tmpl w:val="60B212F2"/>
    <w:lvl w:ilvl="0" w:tplc="7AB25F28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72D36B85"/>
    <w:multiLevelType w:val="hybridMultilevel"/>
    <w:tmpl w:val="11EE31D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 w15:restartNumberingAfterBreak="0">
    <w:nsid w:val="774E315F"/>
    <w:multiLevelType w:val="hybridMultilevel"/>
    <w:tmpl w:val="6C240514"/>
    <w:lvl w:ilvl="0" w:tplc="DEAE6BA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790E52B0"/>
    <w:multiLevelType w:val="hybridMultilevel"/>
    <w:tmpl w:val="7CF8B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63548E"/>
    <w:multiLevelType w:val="hybridMultilevel"/>
    <w:tmpl w:val="09BA6396"/>
    <w:lvl w:ilvl="0" w:tplc="DA42D1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18E4C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E62034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C66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DC9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05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080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9CE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8A8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0"/>
  </w:num>
  <w:num w:numId="3">
    <w:abstractNumId w:val="19"/>
  </w:num>
  <w:num w:numId="4">
    <w:abstractNumId w:val="12"/>
  </w:num>
  <w:num w:numId="5">
    <w:abstractNumId w:val="18"/>
  </w:num>
  <w:num w:numId="6">
    <w:abstractNumId w:val="3"/>
  </w:num>
  <w:num w:numId="7">
    <w:abstractNumId w:val="4"/>
  </w:num>
  <w:num w:numId="8">
    <w:abstractNumId w:val="16"/>
  </w:num>
  <w:num w:numId="9">
    <w:abstractNumId w:val="1"/>
  </w:num>
  <w:num w:numId="10">
    <w:abstractNumId w:val="10"/>
  </w:num>
  <w:num w:numId="11">
    <w:abstractNumId w:val="8"/>
  </w:num>
  <w:num w:numId="12">
    <w:abstractNumId w:val="14"/>
  </w:num>
  <w:num w:numId="13">
    <w:abstractNumId w:val="13"/>
  </w:num>
  <w:num w:numId="14">
    <w:abstractNumId w:val="15"/>
  </w:num>
  <w:num w:numId="15">
    <w:abstractNumId w:val="6"/>
  </w:num>
  <w:num w:numId="16">
    <w:abstractNumId w:val="17"/>
  </w:num>
  <w:num w:numId="17">
    <w:abstractNumId w:val="9"/>
  </w:num>
  <w:num w:numId="18">
    <w:abstractNumId w:val="11"/>
  </w:num>
  <w:num w:numId="19">
    <w:abstractNumId w:val="2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207"/>
    <w:rsid w:val="000A7817"/>
    <w:rsid w:val="000D1646"/>
    <w:rsid w:val="00126768"/>
    <w:rsid w:val="001A452E"/>
    <w:rsid w:val="00250404"/>
    <w:rsid w:val="002E1B06"/>
    <w:rsid w:val="003F353E"/>
    <w:rsid w:val="00466C95"/>
    <w:rsid w:val="004B684F"/>
    <w:rsid w:val="00830F34"/>
    <w:rsid w:val="00895EC4"/>
    <w:rsid w:val="008C1207"/>
    <w:rsid w:val="008E31E7"/>
    <w:rsid w:val="008F5B19"/>
    <w:rsid w:val="009A04B2"/>
    <w:rsid w:val="009E3016"/>
    <w:rsid w:val="00B301EC"/>
    <w:rsid w:val="00BB6D86"/>
    <w:rsid w:val="00C9319A"/>
    <w:rsid w:val="00C95FCF"/>
    <w:rsid w:val="00CA2048"/>
    <w:rsid w:val="00CC0A19"/>
    <w:rsid w:val="00D051B7"/>
    <w:rsid w:val="00D8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3180227-EB6C-4ED2-9CCE-354C7456C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FCF"/>
    <w:pPr>
      <w:spacing w:after="180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C95FCF"/>
    <w:pPr>
      <w:keepNext/>
      <w:keepLines/>
      <w:numPr>
        <w:numId w:val="1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eastAsia="Batang" w:hAnsi="Arial" w:cs="Times New Roman"/>
      <w:kern w:val="0"/>
      <w:sz w:val="32"/>
      <w:szCs w:val="32"/>
      <w:lang w:val="en-GB" w:eastAsia="ko-KR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C95F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C95FC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95FC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95FCF"/>
    <w:rPr>
      <w:sz w:val="18"/>
      <w:szCs w:val="18"/>
    </w:rPr>
  </w:style>
  <w:style w:type="character" w:customStyle="1" w:styleId="1Char">
    <w:name w:val="标题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C95FCF"/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customStyle="1" w:styleId="CRCoverPage">
    <w:name w:val="CR Cover Page"/>
    <w:rsid w:val="00C95FCF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paragraph" w:styleId="a5">
    <w:name w:val="List Paragraph"/>
    <w:basedOn w:val="a"/>
    <w:link w:val="Char1"/>
    <w:uiPriority w:val="34"/>
    <w:qFormat/>
    <w:rsid w:val="00C95FCF"/>
    <w:pPr>
      <w:ind w:leftChars="400" w:left="800"/>
    </w:pPr>
  </w:style>
  <w:style w:type="table" w:styleId="a6">
    <w:name w:val="Table Grid"/>
    <w:basedOn w:val="a1"/>
    <w:rsid w:val="00C95FCF"/>
    <w:rPr>
      <w:rFonts w:ascii="Times New Roman" w:eastAsia="Batang" w:hAnsi="Times New Roman" w:cs="Times New Roman"/>
      <w:kern w:val="0"/>
      <w:sz w:val="20"/>
      <w:szCs w:val="20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95FCF"/>
    <w:pPr>
      <w:spacing w:line="336" w:lineRule="auto"/>
      <w:ind w:firstLineChars="200" w:firstLine="200"/>
      <w:jc w:val="both"/>
    </w:pPr>
    <w:rPr>
      <w:rFonts w:cs="Batang"/>
    </w:rPr>
  </w:style>
  <w:style w:type="paragraph" w:customStyle="1" w:styleId="maintext">
    <w:name w:val="main text"/>
    <w:basedOn w:val="2222"/>
    <w:link w:val="maintextChar"/>
    <w:qFormat/>
    <w:rsid w:val="00C95FCF"/>
    <w:pPr>
      <w:spacing w:before="60" w:after="60" w:line="288" w:lineRule="auto"/>
    </w:pPr>
    <w:rPr>
      <w:lang w:eastAsia="ko-KR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C95FCF"/>
    <w:rPr>
      <w:rFonts w:ascii="Times New Roman" w:eastAsia="Malgun Gothic" w:hAnsi="Times New Roman" w:cs="Batang"/>
      <w:kern w:val="0"/>
      <w:sz w:val="2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C95FCF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Char1">
    <w:name w:val="列出段落 Char"/>
    <w:link w:val="a5"/>
    <w:uiPriority w:val="34"/>
    <w:rsid w:val="00C95FCF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styleId="a7">
    <w:name w:val="Hyperlink"/>
    <w:uiPriority w:val="99"/>
    <w:rsid w:val="00C95FCF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2E1B0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269</Words>
  <Characters>1538</Characters>
  <Application>Microsoft Office Word</Application>
  <DocSecurity>0</DocSecurity>
  <Lines>12</Lines>
  <Paragraphs>3</Paragraphs>
  <ScaleCrop>false</ScaleCrop>
  <Company/>
  <LinksUpToDate>false</LinksUpToDate>
  <CharactersWithSpaces>1804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 SUN</dc:creator>
  <cp:keywords/>
  <dc:description/>
  <cp:lastModifiedBy>Peng SUN</cp:lastModifiedBy>
  <cp:revision>10</cp:revision>
  <dcterms:created xsi:type="dcterms:W3CDTF">2017-04-05T12:00:00Z</dcterms:created>
  <dcterms:modified xsi:type="dcterms:W3CDTF">2017-05-15T11:11:00Z</dcterms:modified>
</cp:coreProperties>
</file>